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4D95" w14:textId="3F49DD00" w:rsidR="00A45C5C" w:rsidRDefault="00D12B4D">
      <w:pPr>
        <w:pStyle w:val="BodyText"/>
        <w:ind w:left="143"/>
        <w:rPr>
          <w:rFonts w:ascii="Times New Roman"/>
          <w:sz w:val="20"/>
        </w:rPr>
      </w:pPr>
      <w:r>
        <w:rPr>
          <w:rFonts w:ascii="Times New Roman"/>
          <w:noProof/>
          <w:sz w:val="20"/>
        </w:rPr>
        <mc:AlternateContent>
          <mc:Choice Requires="wps">
            <w:drawing>
              <wp:anchor distT="0" distB="0" distL="114300" distR="114300" simplePos="0" relativeHeight="251660800" behindDoc="0" locked="0" layoutInCell="1" allowOverlap="1" wp14:anchorId="3BF7872C" wp14:editId="1BF88807">
                <wp:simplePos x="0" y="0"/>
                <wp:positionH relativeFrom="column">
                  <wp:posOffset>1150620</wp:posOffset>
                </wp:positionH>
                <wp:positionV relativeFrom="paragraph">
                  <wp:posOffset>-168275</wp:posOffset>
                </wp:positionV>
                <wp:extent cx="4846320" cy="4191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846320" cy="419100"/>
                        </a:xfrm>
                        <a:prstGeom prst="rect">
                          <a:avLst/>
                        </a:prstGeom>
                        <a:noFill/>
                        <a:ln w="6350">
                          <a:noFill/>
                        </a:ln>
                      </wps:spPr>
                      <wps:txbx>
                        <w:txbxContent>
                          <w:p w14:paraId="3E52C606" w14:textId="77777777" w:rsidR="00D12B4D" w:rsidRPr="00D12B4D" w:rsidRDefault="00D12B4D" w:rsidP="00D12B4D">
                            <w:pPr>
                              <w:jc w:val="center"/>
                              <w:rPr>
                                <w:rFonts w:ascii="Times New Roman" w:hAnsi="Times New Roman" w:cs="Times New Roman"/>
                                <w:b/>
                                <w:bCs/>
                                <w:sz w:val="36"/>
                                <w:szCs w:val="36"/>
                                <w:lang w:val="en-GB"/>
                              </w:rPr>
                            </w:pPr>
                            <w:r w:rsidRPr="00D12B4D">
                              <w:rPr>
                                <w:rFonts w:ascii="Times New Roman" w:hAnsi="Times New Roman" w:cs="Times New Roman"/>
                                <w:b/>
                                <w:bCs/>
                                <w:sz w:val="36"/>
                                <w:szCs w:val="36"/>
                                <w:lang w:val="en-GB"/>
                              </w:rPr>
                              <w:t>SINGER FINANCE (LANKA) PLC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F7872C" id="_x0000_t202" coordsize="21600,21600" o:spt="202" path="m,l,21600r21600,l21600,xe">
                <v:stroke joinstyle="miter"/>
                <v:path gradientshapeok="t" o:connecttype="rect"/>
              </v:shapetype>
              <v:shape id="Text Box 39" o:spid="_x0000_s1026" type="#_x0000_t202" style="position:absolute;left:0;text-align:left;margin-left:90.6pt;margin-top:-13.25pt;width:381.6pt;height:33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gGLwIAAFMEAAAOAAAAZHJzL2Uyb0RvYy54bWysVN9v2jAQfp+0/8Hy+0gCKSuIULFWTJOq&#10;thJUfTaOTSI5Ps82JOyv39kJFHV7mvbinO/O9+P77rK46xpFjsK6GnRBs1FKidAcylrvC/q6XX+5&#10;pcR5pkumQIuCnoSjd8vPnxatmYsxVKBKYQkG0W7emoJW3pt5kjheiYa5ERih0SjBNszj1e6T0rIW&#10;ozcqGafpNGnBlsYCF86h9qE30mWML6Xg/llKJzxRBcXafDxtPHfhTJYLNt9bZqqaD2Wwf6iiYbXG&#10;pJdQD8wzcrD1H6GamltwIP2IQ5OAlDUXsQfsJks/dLOpmBGxFwTHmQtM7v+F5U/HF0vqsqCTGSWa&#10;NcjRVnSefIOOoArxaY2bo9vGoKPvUI88n/UOlaHtTtomfLEhgnZE+nRBN0TjqMxv8+lkjCaOtjyb&#10;ZWmEP3l/bazz3wU0JAgFtcheBJUdH53HStD17BKSaVjXSkUGlSZtQaeTmzQ+uFjwhdL4MPTQ1xok&#10;3+26obEdlCfsy0I/Gc7wdY3JH5nzL8ziKGC9ON7+GQ+pAJPAIFFSgf31N33wR4bQSkmLo1VQ9/PA&#10;rKBE/dDI3SzL8zCL8ZLffA2Y2GvL7tqiD8094PRmuEiGRzH4e3UWpYXmDbdgFbKiiWmOuQvqz+K9&#10;7wcet4iL1So64fQZ5h/1xvAQOsAZoN12b8yaAX+PzD3BeQjZ/AMNvW9PxOrgQdaRowBwj+qAO05u&#10;pG7YsrAa1/fo9f4vWP4GAAD//wMAUEsDBBQABgAIAAAAIQAkzJSo4gAAAAoBAAAPAAAAZHJzL2Rv&#10;d25yZXYueG1sTI/BTsMwEETvSPyDtUjcWqchqdI0TlVFqpAQHFp64ebEbhLVXofYbQNfz3KC42if&#10;Zt4Wm8kadtWj7x0KWMwjYBobp3psBRzfd7MMmA8SlTQOtYAv7WFT3t8VMlfuhnt9PYSWUQn6XAro&#10;Qhhyzn3TaSv93A0a6XZyo5WB4thyNcoblVvD4yhacit7pIVODrrqdHM+XKyAl2r3Jvd1bLNvUz2/&#10;nrbD5/EjFeLxYdqugQU9hT8YfvVJHUpyqt0FlWeGcraICRUwi5cpMCJWSZIAqwU8rVLgZcH/v1D+&#10;AAAA//8DAFBLAQItABQABgAIAAAAIQC2gziS/gAAAOEBAAATAAAAAAAAAAAAAAAAAAAAAABbQ29u&#10;dGVudF9UeXBlc10ueG1sUEsBAi0AFAAGAAgAAAAhADj9If/WAAAAlAEAAAsAAAAAAAAAAAAAAAAA&#10;LwEAAF9yZWxzLy5yZWxzUEsBAi0AFAAGAAgAAAAhAMSFiAYvAgAAUwQAAA4AAAAAAAAAAAAAAAAA&#10;LgIAAGRycy9lMm9Eb2MueG1sUEsBAi0AFAAGAAgAAAAhACTMlKjiAAAACgEAAA8AAAAAAAAAAAAA&#10;AAAAiQQAAGRycy9kb3ducmV2LnhtbFBLBQYAAAAABAAEAPMAAACYBQAAAAA=&#10;" filled="f" stroked="f" strokeweight=".5pt">
                <v:textbox>
                  <w:txbxContent>
                    <w:p w14:paraId="3E52C606" w14:textId="77777777" w:rsidR="00D12B4D" w:rsidRPr="00D12B4D" w:rsidRDefault="00D12B4D" w:rsidP="00D12B4D">
                      <w:pPr>
                        <w:jc w:val="center"/>
                        <w:rPr>
                          <w:rFonts w:ascii="Times New Roman" w:hAnsi="Times New Roman" w:cs="Times New Roman"/>
                          <w:b/>
                          <w:bCs/>
                          <w:sz w:val="36"/>
                          <w:szCs w:val="36"/>
                          <w:lang w:val="en-GB"/>
                        </w:rPr>
                      </w:pPr>
                      <w:r w:rsidRPr="00D12B4D">
                        <w:rPr>
                          <w:rFonts w:ascii="Times New Roman" w:hAnsi="Times New Roman" w:cs="Times New Roman"/>
                          <w:b/>
                          <w:bCs/>
                          <w:sz w:val="36"/>
                          <w:szCs w:val="36"/>
                          <w:lang w:val="en-GB"/>
                        </w:rPr>
                        <w:t>SINGER FINANCE (LANKA) PLC</w:t>
                      </w:r>
                    </w:p>
                  </w:txbxContent>
                </v:textbox>
              </v:shape>
            </w:pict>
          </mc:Fallback>
        </mc:AlternateContent>
      </w:r>
    </w:p>
    <w:p w14:paraId="5C86DB4C" w14:textId="0FB03008" w:rsidR="00A45C5C" w:rsidRDefault="00D12B4D">
      <w:pPr>
        <w:pStyle w:val="BodyText"/>
        <w:rPr>
          <w:rFonts w:ascii="Helvetica Neue LT Std 85 Heavy"/>
          <w:b/>
          <w:sz w:val="20"/>
        </w:rPr>
      </w:pPr>
      <w:r>
        <w:rPr>
          <w:rFonts w:ascii="Times New Roman"/>
          <w:noProof/>
          <w:sz w:val="20"/>
        </w:rPr>
        <mc:AlternateContent>
          <mc:Choice Requires="wps">
            <w:drawing>
              <wp:anchor distT="0" distB="0" distL="114300" distR="114300" simplePos="0" relativeHeight="251664896" behindDoc="0" locked="0" layoutInCell="1" allowOverlap="1" wp14:anchorId="6556B7D7" wp14:editId="703BF6E6">
                <wp:simplePos x="0" y="0"/>
                <wp:positionH relativeFrom="column">
                  <wp:posOffset>1136650</wp:posOffset>
                </wp:positionH>
                <wp:positionV relativeFrom="paragraph">
                  <wp:posOffset>8890</wp:posOffset>
                </wp:positionV>
                <wp:extent cx="4846320" cy="4191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846320" cy="419100"/>
                        </a:xfrm>
                        <a:prstGeom prst="rect">
                          <a:avLst/>
                        </a:prstGeom>
                        <a:noFill/>
                        <a:ln w="6350">
                          <a:noFill/>
                        </a:ln>
                      </wps:spPr>
                      <wps:txbx>
                        <w:txbxContent>
                          <w:p w14:paraId="3C99F59D" w14:textId="6437A2BC" w:rsidR="00D12B4D" w:rsidRPr="00D12B4D" w:rsidRDefault="00D12B4D" w:rsidP="00D12B4D">
                            <w:pPr>
                              <w:jc w:val="center"/>
                              <w:rPr>
                                <w:rFonts w:ascii="Times New Roman" w:hAnsi="Times New Roman" w:cs="Times New Roman"/>
                                <w:b/>
                                <w:bCs/>
                                <w:sz w:val="36"/>
                                <w:szCs w:val="36"/>
                                <w:lang w:val="en-GB"/>
                              </w:rPr>
                            </w:pPr>
                            <w:r w:rsidRPr="00D12B4D">
                              <w:rPr>
                                <w:rFonts w:ascii="Times New Roman" w:hAnsi="Times New Roman" w:cs="Times New Roman"/>
                                <w:b/>
                                <w:bCs/>
                                <w:sz w:val="36"/>
                                <w:szCs w:val="36"/>
                                <w:lang w:val="en-GB"/>
                              </w:rPr>
                              <w:t>INDEPENDENT AUDITOR’S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6B7D7" id="Text Box 40" o:spid="_x0000_s1027" type="#_x0000_t202" style="position:absolute;margin-left:89.5pt;margin-top:.7pt;width:381.6pt;height:33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xpMAIAAFoEAAAOAAAAZHJzL2Uyb0RvYy54bWysVN9v2jAQfp+0/8Hy+0hCKWsRoWKtmCZV&#10;bSWo+mwcByIlPs82JOyv32cHKOr2NO3FOd+d78f33WV61zU12yvrKtI5zwYpZ0pLKiq9yfnravHl&#10;hjPnhS5ETVrl/KAcv5t9/jRtzUQNaUt1oSxDEO0mrcn51nszSRInt6oRbkBGaRhLso3wuNpNUljR&#10;InpTJ8M0HSct2cJYkso5aB96I5/F+GWppH8uS6c8q3OO2nw8bTzX4UxmUzHZWGG2lTyWIf6hikZU&#10;GknPoR6EF2xnqz9CNZW05Kj0A0lNQmVZSRV7QDdZ+qGb5VYYFXsBOM6cYXL/L6x82r9YVhU5HwEe&#10;LRpwtFKdZ9+oY1ABn9a4CdyWBo6+gx48n/QOytB2V9omfNEQgx2hDmd0QzQJ5ehmNL4awiRhG2W3&#10;WRrDJ++vjXX+u6KGBSHnFuxFUMX+0XlUAteTS0imaVHVdWSw1qzN+fjqOo0Pzha8qDUehh76WoPk&#10;u3UXez73sabigPYs9QPijFxUqOFROP8iLCYCZWPK/TOOsibkoqPE2Zbsr7/pgz+IgpWzFhOWc/dz&#10;J6zirP6hQeFtNgqY+3gZXX8N0NhLy/rSonfNPWGIM+yTkVEM/r4+iaWl5g3LMA9ZYRJaInfO/Um8&#10;9/3cY5mkms+jE4bQCP+ol0aG0AHVgPCqexPWHGnwIPCJTrMoJh/Y6H17PuY7T2UVqQo496ge4ccA&#10;RwaPyxY25PIevd5/CbPfAAAA//8DAFBLAwQUAAYACAAAACEA5bIul+AAAAAIAQAADwAAAGRycy9k&#10;b3ducmV2LnhtbEyPO0/DQBCEeyT+w2mR6MgZy+RhfI4iSxESgiIhDd3at7Et7mF8l8Tw61kq6HY0&#10;o9lvivVkjTjTGHrvFNzPEhDkGq971yo4vG3vliBCRKfReEcKvijAury+KjDX/uJ2dN7HVnCJCzkq&#10;6GIccilD05HFMPMDOfaOfrQYWY6t1CNeuNwamSbJXFrsHX/ocKCqo+Zjf7IKnqvtK+7q1C6/TfX0&#10;ctwMn4f3B6Vub6bNI4hIU/wLwy8+o0PJTLU/OR2EYb1Y8ZbIRwaC/VWWpiBqBfNFBrIs5P8B5Q8A&#10;AAD//wMAUEsBAi0AFAAGAAgAAAAhALaDOJL+AAAA4QEAABMAAAAAAAAAAAAAAAAAAAAAAFtDb250&#10;ZW50X1R5cGVzXS54bWxQSwECLQAUAAYACAAAACEAOP0h/9YAAACUAQAACwAAAAAAAAAAAAAAAAAv&#10;AQAAX3JlbHMvLnJlbHNQSwECLQAUAAYACAAAACEAHcVsaTACAABaBAAADgAAAAAAAAAAAAAAAAAu&#10;AgAAZHJzL2Uyb0RvYy54bWxQSwECLQAUAAYACAAAACEA5bIul+AAAAAIAQAADwAAAAAAAAAAAAAA&#10;AACKBAAAZHJzL2Rvd25yZXYueG1sUEsFBgAAAAAEAAQA8wAAAJcFAAAAAA==&#10;" filled="f" stroked="f" strokeweight=".5pt">
                <v:textbox>
                  <w:txbxContent>
                    <w:p w14:paraId="3C99F59D" w14:textId="6437A2BC" w:rsidR="00D12B4D" w:rsidRPr="00D12B4D" w:rsidRDefault="00D12B4D" w:rsidP="00D12B4D">
                      <w:pPr>
                        <w:jc w:val="center"/>
                        <w:rPr>
                          <w:rFonts w:ascii="Times New Roman" w:hAnsi="Times New Roman" w:cs="Times New Roman"/>
                          <w:b/>
                          <w:bCs/>
                          <w:sz w:val="36"/>
                          <w:szCs w:val="36"/>
                          <w:lang w:val="en-GB"/>
                        </w:rPr>
                      </w:pPr>
                      <w:r w:rsidRPr="00D12B4D">
                        <w:rPr>
                          <w:rFonts w:ascii="Times New Roman" w:hAnsi="Times New Roman" w:cs="Times New Roman"/>
                          <w:b/>
                          <w:bCs/>
                          <w:sz w:val="36"/>
                          <w:szCs w:val="36"/>
                          <w:lang w:val="en-GB"/>
                        </w:rPr>
                        <w:t>INDEPENDENT AUDITOR’S REPORT</w:t>
                      </w:r>
                    </w:p>
                  </w:txbxContent>
                </v:textbox>
              </v:shape>
            </w:pict>
          </mc:Fallback>
        </mc:AlternateContent>
      </w:r>
    </w:p>
    <w:p w14:paraId="3C97D178" w14:textId="337E9A5E" w:rsidR="00A45C5C" w:rsidRDefault="00D12B4D">
      <w:pPr>
        <w:pStyle w:val="BodyText"/>
        <w:rPr>
          <w:rFonts w:ascii="Helvetica Neue LT Std 85 Heavy"/>
          <w:b/>
          <w:sz w:val="20"/>
        </w:rPr>
      </w:pPr>
      <w:r>
        <w:rPr>
          <w:noProof/>
          <w:sz w:val="13"/>
        </w:rPr>
        <mc:AlternateContent>
          <mc:Choice Requires="wpg">
            <w:drawing>
              <wp:anchor distT="0" distB="0" distL="0" distR="0" simplePos="0" relativeHeight="251651584" behindDoc="0" locked="0" layoutInCell="1" allowOverlap="1" wp14:anchorId="220CF3A4" wp14:editId="04C4EAD8">
                <wp:simplePos x="0" y="0"/>
                <wp:positionH relativeFrom="page">
                  <wp:posOffset>0</wp:posOffset>
                </wp:positionH>
                <wp:positionV relativeFrom="page">
                  <wp:posOffset>852805</wp:posOffset>
                </wp:positionV>
                <wp:extent cx="7587615" cy="12134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7615" cy="1213485"/>
                          <a:chOff x="0" y="0"/>
                          <a:chExt cx="7587615" cy="1213485"/>
                        </a:xfrm>
                      </wpg:grpSpPr>
                      <pic:pic xmlns:pic="http://schemas.openxmlformats.org/drawingml/2006/picture">
                        <pic:nvPicPr>
                          <pic:cNvPr id="11" name="Image 11"/>
                          <pic:cNvPicPr/>
                        </pic:nvPicPr>
                        <pic:blipFill>
                          <a:blip r:embed="rId4" cstate="print"/>
                          <a:stretch>
                            <a:fillRect/>
                          </a:stretch>
                        </pic:blipFill>
                        <pic:spPr>
                          <a:xfrm>
                            <a:off x="0" y="0"/>
                            <a:ext cx="7587599" cy="1212926"/>
                          </a:xfrm>
                          <a:prstGeom prst="rect">
                            <a:avLst/>
                          </a:prstGeom>
                        </pic:spPr>
                      </pic:pic>
                      <wps:wsp>
                        <wps:cNvPr id="12" name="Graphic 12"/>
                        <wps:cNvSpPr/>
                        <wps:spPr>
                          <a:xfrm>
                            <a:off x="884165" y="110147"/>
                            <a:ext cx="538480" cy="196850"/>
                          </a:xfrm>
                          <a:custGeom>
                            <a:avLst/>
                            <a:gdLst/>
                            <a:ahLst/>
                            <a:cxnLst/>
                            <a:rect l="l" t="t" r="r" b="b"/>
                            <a:pathLst>
                              <a:path w="538480" h="196850">
                                <a:moveTo>
                                  <a:pt x="537972" y="0"/>
                                </a:moveTo>
                                <a:lnTo>
                                  <a:pt x="0" y="196748"/>
                                </a:lnTo>
                                <a:lnTo>
                                  <a:pt x="537972" y="107594"/>
                                </a:lnTo>
                                <a:lnTo>
                                  <a:pt x="537972" y="0"/>
                                </a:lnTo>
                                <a:close/>
                              </a:path>
                            </a:pathLst>
                          </a:custGeom>
                          <a:solidFill>
                            <a:srgbClr val="DDCB61"/>
                          </a:solidFill>
                        </wps:spPr>
                        <wps:bodyPr wrap="square" lIns="0" tIns="0" rIns="0" bIns="0" rtlCol="0">
                          <a:prstTxWarp prst="textNoShape">
                            <a:avLst/>
                          </a:prstTxWarp>
                          <a:noAutofit/>
                        </wps:bodyPr>
                      </wps:wsp>
                    </wpg:wgp>
                  </a:graphicData>
                </a:graphic>
              </wp:anchor>
            </w:drawing>
          </mc:Choice>
          <mc:Fallback>
            <w:pict>
              <v:group w14:anchorId="71AED9F0" id="Group 10" o:spid="_x0000_s1026" style="position:absolute;margin-left:0;margin-top:67.15pt;width:597.45pt;height:95.55pt;z-index:251651584;mso-wrap-distance-left:0;mso-wrap-distance-right:0;mso-position-horizontal-relative:page;mso-position-vertical-relative:page" coordsize="75876,1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q0ZYQMAADIIAAAOAAAAZHJzL2Uyb0RvYy54bWycVdtu2zAMfR+wfxD8&#10;3jpOc3GMpsXWbEWBoSvWDntWZNkWKkuapFz69yNlKwmSDe36UJeKKPLwkEe6vN62kqy5dUKreZKd&#10;DxLCFdOlUPU8+fn09SxPiPNUlVRqxefJC3fJ9dXHD5cbU/ChbrQsuSUQRLliY+ZJ470p0tSxhrfU&#10;nWvDFWxW2rbUw9LWaWnpBqK3Mh0OBpN0o21prGbcOfh10W0mVyF+VXHmv1eV457IeQLYfPja8F3i&#10;N726pEVtqWkE62HQd6BoqVCQdBdqQT0lKytOQrWCWe105c+ZblNdVYLxUANUkw2Oqrm1emVCLXWx&#10;qc2OJqD2iKd3h2X36wdLRAm9A3oUbaFHIS2BNZCzMXUBPrfWPJoH21UI5jfNnh1sp8f7uK73ztvK&#10;tngICiXbwPrLjnW+9YTBj9NxPp1k44Qw2MuG2cUoH3d9YQ007+Qca768cjKlRZc4wNvBMYIV8NfT&#10;CNYJja+PG5zyK8uTPkj7phgttc8rcwYdN9SLpZDCv4Tphd4iKLV+EAzZxcVBR7LYkbuW1pxkGdIS&#10;ffAEduAkwFIK81VIibyj3UOFoT8amr9U2w3kQrNVy5XvFGa5BNRauUYYlxBb8HbJYWDsXQkAGajb&#10;w9AYK5Tv2ua85Z41mL8CHD9AhAiUFruNAHqPE0tw/Xi9dWLGs9luYoaz4QRT7/pOC2Odv+W6JWgA&#10;VsAAZNOCrr+5Hk106TnsAARkgAcnH24kF9mD1Ql//yW6x4YaDhAw7EGLh7HFt/0dlA2xkt4LNdev&#10;/sFPno+yCWgHpZMNstG0a0HU1vgiH+Ug7CCt2SQfB1Ef8MRWHU+H3MAtVnYsAV9NtNhWRRPZxAtV&#10;hgvVw0wAwwmBC3XZpYcxx3MYFE2ymScRSQNAOyC42+o1f9LBz6PQxxfT2RQ4ibcEIN27SHXoClVh&#10;0bPJdJRjVnCNDvG/OY6ZDabj2eit3pGrGI5J7XiXCasKKXeVQvpDLp2WoowqdLZe3khL1hRIWyxu&#10;Pk+CkuHIgRvcVa5XAVpLXb7AzbyBsZgn7veK4qUj7xSMIb5j0bDRWEbDenmjw2sXaIXxf9r+otb0&#10;SvAwGvc6TuOJIDpfPKn0p5XXlQhq2SOCqnEByghWeJgCE/0jii/f4Tp47Z/6qz8AAAD//wMAUEsD&#10;BAoAAAAAAAAAIQCKoLRS+RYAAPkWAAAUAAAAZHJzL21lZGlhL2ltYWdlMS5wbmeJUE5HDQoaCgAA&#10;AA1JSERSAAAJggAAAYUBAwAAAHDyhzcAAAAGUExURf///wAAAFXC034AAAABdFJOUwBA5thmAAAA&#10;AWJLR0QAiAUdSAAAAAlwSFlzAAAOxAAADsQBlSsOGwAAFn9JREFUeJztnc2O67iVgKkwMLMwxF4a&#10;iMbqR6ggGwXxlPIoNegXUGEWUQCjxIKB8e7WCwTJa8xqQKOAeJd+hKFhYO5mkGbhbhSMYM45lGS7&#10;/vxTXX+2z4d7LdmmXfIHiTyHoijGCIIgCIIgCIIgCIIgCIIgCIIgCIIgCIIgCIIgCIIgCIIgCIIg&#10;CIIgCIIgCIIgCIIgCIIgCIIgCIIgCIIgCIIgCIIgCIIgCIIgCIIgCIIgCIIgCIIgCIIgCIIgCIIg&#10;CIIgCIIgCIIgCIIgCIIgCIIgCIIgCIIgiFMhda6CReFc+a5/N3vXv/YqOI8GYwv21sYCxZj1j4xb&#10;7ow0vHq7v/ZW1MZMYwxW7abSwmm/7DE2ZIHmW768LsxizSRjXcYVkxXjmpcsrsBYbMXiZ/+Ad2dl&#10;zMFOsN2Y8cuEBQswJp4vGTgsUK8XFo1FaCxeMKGFZekCjCW53PANn5XamI2Xxsym0u0+ljDuWGDk&#10;8yXXjcGRHjM2YKliA8mkloolIejLBvh4aKwZU6DBNUqeod0lwNhIMRNuKqoaY78KDMhiQYXGekJJ&#10;3ce3wZWNooM1VsqXGMv6m4vWxqIAFBVoDPVw9S96gG9DHWjCqN0ND4jaWCW9K+G9bQA0SFZyUxvL&#10;o81FQQf3xkL2x6Yeg///qnPWGksO15jY1Vjg4kqWTvEpVEZJbM7CuArunviQYOegQzTGvq6M/U5j&#10;ECaEgtcP19iC+zpf+vp/AwIO3HghqwKMQV2epDYJY/iweqqou9ZYm6GxYNoaE+xSG3g7FO4wjQW1&#10;Mbc0tjlAAmOmH3ah3YPogkVZnoOxvrhRTxQN3GRpjC+NSXansT0+F/C2SNqQ7XBojdWRWLzVmOM6&#10;kl2o+RkU7JssScK+7ICXx0X5ZNLUYybk49ZYn800RBsB1AOzgzamWmOb0xbhRjoS3hgUlMZESRiJ&#10;J6MqCB9mGpad1Jq+EK2xQTDR8EeCBdd3B2+sbPPx54F9TEVCYnQB+afYxZhw1i3k0lgJu56FqCRl&#10;UKF1DtBYU/M7XTTGNifiUI+hMZ0wAWqFro31nzQmWmOmWPRbY4ER1xOMfOUxGKu2d13UxoRNmOxn&#10;kFPXxp6M3KGUNwam4kXUGoOkMpgY4VOCs0OOx3wq7o1tTMQbY0GZsDAEY2qjMdcaY9GgNSaVdP/E&#10;DJ57Y4cb8zvjm8ltiXhjjA3BmNjHWArhsTcWspWx7KCN2b2MRWjMbDHGVZNXQhqawvd6YxEYs6Yx&#10;ZqMna8BPjltLxYNtiXhrrAvG+MrYc23l0ljO2qNygNkm1Pxn8ILNB+FTkdwnp93H9jHWWxqzUdLf&#10;aIx7Y3ZpLEFjEF0kUlybQS42J2WfkvZAxCR8tC0Rh1JzMBZFAyaFBQN5MgBj8smYP9CBz5J6kFmh&#10;sVinGL+Ax6Ji6UI4HVt+mL3WBpeYWI63JeKNsbhKlXBY86cWI4dn8sq7Oq+EaFX7FN6gKTSW1v38&#10;Sprgfc9cvQrrxqY7GpNlrPgiB2OxkWDsub6LpbG606PZx5iWsM9ZNnztn/JOtMawDvtxWyLegB38&#10;GJNxJbX4W8SDp4xxVlxr1tZwv3ilzf0ErBv7aUdjjzjAGOHlLEOwpjP2RV9ySsZW59uKn2HsAM86&#10;vpiHxl7Wdh1gVPViVsbSOpJ90ZccYFT1Yl7FGDOvt0GfnpWxuO7D+NCtOQTI2L40xiAElXVf7Edv&#10;0KenPTNSnw8nY9t5aEy9898/2FGdYIy/lzHIRuGvFKpgzIqDHdW5NLateKoMLvxYVkSzztq73ea1&#10;B8TYv1/3KBYOfKUWltdOcysPMJJbGvPH59Yf4Pwwk6WxwI9wXRI1r/mSq/ShsKy/NKZTVZSwHOHI&#10;4f6GUY6flaUxtoux4Js1uGxT792MwWq/GdWZOjVkdgCp6EiZmA0OMIe/b2xbtcL1I2Px2tv3jC3T&#10;BxzVed6M6oSk3TIT4ck5Bi8f8BleXafiW42pzNTL+jkaU6u3142Z9sVeoCN2hcZ+C0VlYLwxCcby&#10;IzC2retCMPZVxTq4VXUHD/zg36vV2w+NBQrahR7XIfufdqRKyLU31gdj2YEbS3dIxMHTTyY1xbSM&#10;dTGpAvjc75Sw0kAbmhS2mCyEE1UK38ZM4PhISTSmwmBpLBLKG4OlMQduLN7BWIj108AWP5ag7XbB&#10;0ZiWZWwLDcbK4tYJN64KA0UNd6Mpg9DLG/vbcvwYntqFmj/h12auE9jjDo37xsyW0mDMZmfJkJe5&#10;zcWNuNHsUvcHg+zOmGQ4SEfj8ddb7es6E0yva2M4qvM/WmOJcGxYojE3+akcCP3Gv+/1WRmTOxpL&#10;WJJzZbI8FEKgsUEv/42xJskjkDK+nujsDwzrsWDyDzyMwVhfLI3lAiIy2JWzAGLYqi/1G/++12dl&#10;TOyQiIMx0xhLspB/gYMqgxeyAParNWP+i1WgfXiX3plz0WmNZdIZiGBZxt3MDuIDTP3vG1NbSjfG&#10;stYYVNxwOMIRiMYyMAaH4mxlDIMV6Wx1Fa4ZU7YcYkp5fQch/7un/j+flTG+q7G4zKDaTrJ+bSzL&#10;oZZXSW3scspm2p/tRmO4Iv2ozqUxI2GvhLbS4MD+8BDP2903tq20N5aiMVdmsauNZStj3KGxFItC&#10;dOEvQGI9FlfnK2Mh+5MO/fJSdw7YmNrDWJasGQtKuzTWjYQ35qtzI5bGWHQet8bA1u/QmK6NHeCZ&#10;zlUQFuxgTKAxg8YMy/oBGgN1a8Y4GuOGobH6qPTGinZUZ9AYCxpjh9l3Yeq1vYwpNMZCbyxfMxag&#10;MZ8hobEr/AwYS9aMCX9UorEMjsxN1xt+UvY0ps5WxkI0Bq58W1kb69TGsLFEYz/hZ3o4qrO96hmN&#10;XXpjgmW2f4hDovYzxjGK8Mbs0liUMFtHF2CMrxubTH0Ei6M614wpC20lLK9NPjjkEXc7GsPY3uYZ&#10;1/lZJrjgaGzA8t9oC6/CUSm8MawZvTEFefd3OKpT4khFiFxB8dyUfh4DHIEnzFv+trdhP2OBM5hx&#10;Z4Ed2kxA2g0HV1TnlX8qs248lmCs9N9oxM3tSK2P6qyNBculiu0BppV7GmPYRwHxWFCmBvIcjsa6&#10;ssK+ixSN3WJ0UbZ9F0tjjHW8MT89iGOxqZeHyZ7GQvaH70L2PStjdcEqCOw7rMut1KmCTKArr92I&#10;6TLWzEewtzi2k+F1+MfEnsYIMrY3ZGxfyNi+kLF9afoucHoAMrYTZGxfyNi+kLF9IWP7Qsb25T2N&#10;WZZdvO1feA/2M+av624S64udvr/fbdeMXLB6LNVhs68xjX3QHoOnn54fcNa81V/Og2fSWJ2iMfNy&#10;YznXJ2gMO6RXxjadbmxG73VXxmxgTtFYvqsx0yyXxmbz0t4zlp/vu7Gfgn2NJQIvXUAM22osE5ZF&#10;vur/pVCzaZVlRrN0pDK24JVcFOpnb/4HsLexdOa6fLxghXEKnhf8+lqXooofFjUsnVSy7EYREzYL&#10;YzNX3SSbGVbcqixwYiH/+wCHQrEXGCusi/jYMWccTpXibkfXk4WoCv2gKBj7tpBViPOvlHmYNsY0&#10;u5upjE+llOPJw88cBHsbs3kOxqbXcwP7iwjm89Hk1onq0f4CxtxfWIjG+oMkzC/mQdXL5oqZO23E&#10;qC8kPw1jfiwiH49uJwakCD4BY1MxVlBB3cewQRqisYhF/STK2FyAsa8s0JdgjEX8hl8//MxBsKex&#10;wOI4MT4ObnHkBU4AdTe9veHjx5eKO5v0O6wT4vRjoA2MSTD2E8MBB7oDxr5wpd/iF701+0awMx15&#10;Y1PmjQl1OZ1/CZ42FonGWCfq5WwednuZQ2MzHbIEjT360CGwMsZ2uPRNuOuVsdTi1UWXf/PGHg05&#10;cQaMiUVjLDln826Ixrizh21svwschVwz5ryx7O8/SDdmVw+LGgbG5AKzpHQRJrECY0lt7Ad1yMb2&#10;Q4iVsVlr7I9oDK9ru4c31u83xs6Enn85T7Jvik/tv5+SMb4yNte1sX94Y48uZfDGImwq4agMs8DM&#10;b5wFY4FmS2MPP3OEQDSxMqYyb+x//xjiYCfzoGhtrIOZeMI6Gctm07mGeAyM/ZaFB9xW7gdOGJxk&#10;oVgZU1l1FfrxsQ+KGpZHotcYE9CwQsALDxqMpVDez1ep33v73x8RmMbYrfLGuLLDc/mcsU4UdqMe&#10;G+AemBm8GmkGmcLFuRjzvjwRY8xYvIQLjE18PcYnJj8Xzxrr97uYJf2K64vM5GAMhP3T9MXoRi5O&#10;xZgtbCr/CsacbyuDuYGDbywYHnP3cCUYi/8LjcUR14UxaQXG7kyBxiAT7ZyIsSw1qXDjYOJ8PMac&#10;TiLucPmgqKvAmFygMVmBMa1lxS4gRUpVJK6rwHaCj/gF702HncW6z12HgYLCwPMCmsRgIdij3sGi&#10;SqJOoLu9Ht4WT8XtDaf+wKCdfO/t/nRsnX3n/gVbm26zRNTcN3ZcI4nfhvvnA8jYdsjYvtw3dvZB&#10;W0EQBEEQBHH4dPCqb+B7FjJhYAUHqHz3/arAchJPokY08XrGCpXiKUocoHKGiXgza8YBzpHytgjV&#10;GnN41yO8bhyeeGP1IE4y9oDGGLfBzOR9WJnZ1lh9qpiMPUBob0xYrq0N/fwXjbHm/vVk7AHCJN5J&#10;htOcClbfQKo2Vs/A88CYnzLlMIe7vhJgTGKFn+FEPcL3SaQ6y2Kc3oKXvFq715S8hlXHS1EVH7W1&#10;nwGRJbE3Bo1ma8xmWarBmKjE+r3Y04k6C9x4Id5/Cvv34QIfcBqdjTOCiTwZYC99awwqr6TMssKA&#10;MbkQUqzsFDN9xm9vnLi5Vc9+3+Ei6xO0omTs0aDpdUSSJDgB1poxlmR4utvISDKxdgdPe6czoUKJ&#10;w4HecMvfkcCsTaQf1wNN5FZjgyRHS2jMypWxDNrKSLD1e3+aS5Ph8IqbozEmq7XhOOmuxvpJ1hrL&#10;09bYJcQYbpE8MHbmjfEvR2MsdWOzerKrsTDJsKJDY6nDeb3LsDFWJUK57tIYzuFm6gHCx2KscFOz&#10;fNIaU9uMyZWx+Ks3lpa1MZvwkYvWjWXHbcwn0mgMjrVBWj7jTYiVMTwkQ4azkV1CGm7A2M26MVde&#10;6uMy5hpjkQ+q5s4Iy+JvZujgf1E+umimRvD/vGdMQgOQLI39Rawbs8dmrJJjp6SNHUtN4L45C5VY&#10;ujT2zJzgENhnePMabyzyxgzWY1DRZ4n487oxnIdeHJcxLpxJy9SpwqKxMq5Y0Rr75zMz9YugrNtK&#10;yCuxq0ysjOWJiO4b+706MmNMOJsuUqdd6Y2li5Wx/3vm/hmClTle0+CN5Zh452jM4DSxaGw9umC/&#10;PjJjrjU2q41VhVsdld/unjOWD6I+zq6vTWBFPdtphlfmmkEko/WY37B4NBqFIPFojFmB+xUYq6rA&#10;zcvqKoXfaIYQaAyvhHnWWDzoM+mCb0ZCmhQ4YyGvtJBXRv1+P5bY2tZAOyJunZTHY6xYgLFemo6/&#10;lUOMLqphzOTK2NOTDEC9JUs0ppyO4aDDzusmE+/LSrr1TNxKMXFicUTGHOxIYZqOamNwKLo1Y89M&#10;y9BhPWEinCgkZX0ML/AESXaBvT2hKMV8vbdHwyE6DKoOf3wjuMMEs6QqdimHKswbczsYu0+4vvLL&#10;B2/K1dtHgoQItkpfx9iL3j44AvfVQPv4hDH7SsaOboBw/FVXbs1YsW7M7PIN3c1vH50xAcaqFIxZ&#10;33cxHMKROrIVNptX/GX3Fb/PsQ13/R6NlWvGrhpjQVkN+WvcJvvYjGWyNgbxmGXpb+GorMCYq9I7&#10;h8ZeYyc7MhZYj1WFz5J8egR5pbx2VYzGgq33ZTxBnJv6mt8bw46x1NXGLBhjtI89ZmlMN8Zi2MeU&#10;q6Q35m9KQNzDubHGeMzhrZclGJOwUEUlTAHG1u8VS9SkTmiM+bEPlomJSQLz0Zv0yZGV0Ln88mie&#10;io3wip387pfuVRrn6sSTJnGTRHXxLisndpnRvsaMb0bjZvKaiKV2+/Wox8WexgIbYPdsvzmfWbFh&#10;zk4sENnTGLNc53jHZoVPg4plA3FixvYbcilYzpW/t7XyzytmolMz1turtJ/dNPLGrjhYi3DE8InV&#10;Y/uBxrDfa8Cv8Y70LPL3ofzorfrMwFEpsOt1IEa3oykjY1sROOICjJ3H4nry48kbu4oez1f0AGgr&#10;QzQGKVag/+GNdU7YmDtn23JL4VpjkpnF6Rnjure2UwVg7NFMdQ+ALMkbG6RfmBmenjFIxdcUoTFh&#10;ninafsIpf+Z2wMFYfoLGzPqNcPkuxvAfGgv+zkxyejX/A2N2R2NRY2xIxpormTecm71nrDo9Y1y3&#10;xmKWl3Jxzp1JlcPb6z43chiHJQ7Q1JSZv7MTzJJKfzsfxwpdLMCYcKYwbhE4/dzIYdbhOumhsWD2&#10;ozcWnYyx8lx8/eq+Oov3rXa2cGBM4uSIznE/q+RTCCYDkw9YxMfXt5glMTs4HWNpbazEKeRdWbib&#10;xXmMqpwTOFj9yQ+BMeZAUuwgrxwrFuthfjLGqsZYxaSbL43BmnM3bv7tuXGwEo5gNBY4wRXsnamV&#10;p3J/vSodT2tjMT4Wbro4T/86vysX6c1k+sxY6w4YS1WEZ0YWtbHYnI6x4gaMTcsFi6dTW13JW3sO&#10;u50pq/hGwwsfvX2fj2FxM4Z4zIKx67FZGnNVFf9V7TZG8cS4qo2ZKzjM4NEbOydjG7hyP7bGmNS1&#10;sSsytoHUOTK2F2BMrIwNl8ZKb2xxbEMyX4F1Y8IMl20lA2OTqfnQbfucpN9aY+tt5dyCsZvb+Ymd&#10;td2J+NuiNbaKx27mzlTyBrIk89Hb9/nwxtxXNAa5UWMM1mxtjHayR8Sz1pjPK70xzMRLvIB8RmOt&#10;HyNn1dLYzFlvzPf2VPEIu38+evs+H7WxKRgTTjnjjfkexSpWjqX66U/hNEcXfu3hRUnfveG2fg68&#10;sQKNBdgHO5QTc87v9Oqy5SfB3uwLv1afCyi826DCa2rqfrJju0ZwhdCV0OkIJ0bMd/8UtqEXfs0b&#10;C3D3xNOY+CXHbuxFBHhjrQu/6o3xW20tXt2qlvvYlksITw0/N+eFX62NXRsc5Cnr6Sj962TsHn74&#10;64Vf9cYE3kKwPRLJ2BMIvADiIlY/TGxcshLHkzXGcKIVJsx3tguPH7uRnwqBreVFaoqvZVzxxcoY&#10;P8d6LC5/XXb7McVyK2BnurPZn2zhqvgv0EKGS2MLb6xKq24UU76wAowZm9ksP4/6UgrVGJPQJKCx&#10;XnQedpPe4KM38xMR4u3AcXKjQegnggrBl8UhL1z56CIahN38+CYh+BmgseRSN8ZwYE+CF0DwsjHW&#10;BWMZGVsDjKnk38BYEkY8WhpjC15HsN1EdC0ZWwOqeDTW88b+7I35HCutjckKjUk6q7LisbEzhvW8&#10;GLG6rUyEtDEZW/HYWF1r8VtvLBmgsYSOyhVivR4DYxjBYloU1MayCIydZWRshWjbyqbmXxnzbWUW&#10;JjiPMxlbIdRv9BnGY706uhCsbhlbY30wFpGxNbi+NBDB5mCsjxEsVzMdhazLydgzBMZCXglpUi+M&#10;QyEUn0zsIGQhr9vKHGr+MMwoS1rDmUJnqUFjFXe+17oMmXQYjxWQh6OxlKKLNVKVqotYo7EyWOBc&#10;nYUJmVjUxuKqJ8IOxWObwCoLGsuS+7NvgvV+0f3lxnu7EOwI50t8c8jYvpAxgiAIgiAIgiAIgiAI&#10;giAIgiAIgiAIgiAIgiAIgiAIgiAIgiAIgiAIgiAIgiAI4qP4f7pZ63Q86D98AAAAAElFTkSuQmCC&#10;UEsDBBQABgAIAAAAIQC6rSJ34AAAAAkBAAAPAAAAZHJzL2Rvd25yZXYueG1sTI9BS8NAEIXvgv9h&#10;GcGb3aRJxcZsSinqqQhtBfE2zU6T0OxsyG6T9N+7PenxzRve+16+mkwrBupdY1lBPItAEJdWN1wp&#10;+Dq8P72AcB5ZY2uZFFzJwaq4v8sx03bkHQ17X4kQwi5DBbX3XSalK2sy6Ga2Iw7eyfYGfZB9JXWP&#10;Ywg3rZxH0bM02HBoqLGjTU3leX8xCj5GHNdJ/DZsz6fN9eew+PzexqTU48O0fgXhafJ/z3DDD+hQ&#10;BKajvbB2olUQhvhwTdIExM2Ol+kSxFFBMl+kIItc/l9Q/A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rnq0ZYQMAADIIAAAOAAAAAAAAAAAAAAAAADoCAABkcnMv&#10;ZTJvRG9jLnhtbFBLAQItAAoAAAAAAAAAIQCKoLRS+RYAAPkWAAAUAAAAAAAAAAAAAAAAAMcFAABk&#10;cnMvbWVkaWEvaW1hZ2UxLnBuZ1BLAQItABQABgAIAAAAIQC6rSJ34AAAAAkBAAAPAAAAAAAAAAAA&#10;AAAAAPIcAABkcnMvZG93bnJldi54bWxQSwECLQAUAAYACAAAACEAqiYOvrwAAAAhAQAAGQAAAAAA&#10;AAAAAAAAAAD/HQAAZHJzL19yZWxzL2Uyb0RvYy54bWwucmVsc1BLBQYAAAAABgAGAHwBAADyH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width:75875;height:12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T6vgAAANsAAAAPAAAAZHJzL2Rvd25yZXYueG1sRE/NisIw&#10;EL4v+A5hBG9rqgdZqlGkoIgorNUHGJuxLTaT2kRb394Igrf5+H5ntuhMJR7UuNKygtEwAkGcWV1y&#10;ruB0XP3+gXAeWWNlmRQ8ycFi3vuZYaxtywd6pD4XIYRdjAoK7+tYSpcVZNANbU0cuIttDPoAm1zq&#10;BtsQbio5jqKJNFhyaCiwpqSg7JrejQLen5c7Y/LkctuuU/TrVLb/iVKDfrecgvDU+a/4497oMH8E&#10;71/CAXL+AgAA//8DAFBLAQItABQABgAIAAAAIQDb4fbL7gAAAIUBAAATAAAAAAAAAAAAAAAAAAAA&#10;AABbQ29udGVudF9UeXBlc10ueG1sUEsBAi0AFAAGAAgAAAAhAFr0LFu/AAAAFQEAAAsAAAAAAAAA&#10;AAAAAAAAHwEAAF9yZWxzLy5yZWxzUEsBAi0AFAAGAAgAAAAhALQyRPq+AAAA2wAAAA8AAAAAAAAA&#10;AAAAAAAABwIAAGRycy9kb3ducmV2LnhtbFBLBQYAAAAAAwADALcAAADyAgAAAAA=&#10;">
                  <v:imagedata r:id="rId5" o:title=""/>
                </v:shape>
                <v:shape id="Graphic 12" o:spid="_x0000_s1028" style="position:absolute;left:8841;top:1101;width:5385;height:1968;visibility:visible;mso-wrap-style:square;v-text-anchor:top" coordsize="53848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CvIwgAAANsAAAAPAAAAZHJzL2Rvd25yZXYueG1sRE9Li8Iw&#10;EL4L+x/CLHjT1IIi1SgqLKy7oPg4eByasS02k5JErf56s7DgbT6+50znranFjZyvLCsY9BMQxLnV&#10;FRcKjoev3hiED8gaa8uk4EEe5rOPzhQzbe+8o9s+FCKGsM9QQRlCk0np85IM+r5tiCN3ts5giNAV&#10;Uju8x3BTyzRJRtJgxbGhxIZWJeWX/dUoOK2erlpu18P0+XC/h/Nm8LMpaqW6n+1iAiJQG97if/e3&#10;jvNT+PslHiBnLwAAAP//AwBQSwECLQAUAAYACAAAACEA2+H2y+4AAACFAQAAEwAAAAAAAAAAAAAA&#10;AAAAAAAAW0NvbnRlbnRfVHlwZXNdLnhtbFBLAQItABQABgAIAAAAIQBa9CxbvwAAABUBAAALAAAA&#10;AAAAAAAAAAAAAB8BAABfcmVscy8ucmVsc1BLAQItABQABgAIAAAAIQD6DCvIwgAAANsAAAAPAAAA&#10;AAAAAAAAAAAAAAcCAABkcnMvZG93bnJldi54bWxQSwUGAAAAAAMAAwC3AAAA9gIAAAAA&#10;" path="m537972,l,196748,537972,107594,537972,xe" fillcolor="#ddcb61" stroked="f">
                  <v:path arrowok="t"/>
                </v:shape>
                <w10:wrap anchorx="page" anchory="page"/>
              </v:group>
            </w:pict>
          </mc:Fallback>
        </mc:AlternateContent>
      </w:r>
    </w:p>
    <w:p w14:paraId="274BC0C9" w14:textId="06742F13" w:rsidR="00A45C5C" w:rsidRDefault="00A45C5C">
      <w:pPr>
        <w:pStyle w:val="BodyText"/>
        <w:rPr>
          <w:rFonts w:ascii="Helvetica Neue LT Std 85 Heavy"/>
          <w:b/>
          <w:sz w:val="20"/>
        </w:rPr>
      </w:pPr>
    </w:p>
    <w:p w14:paraId="202FB0D8" w14:textId="1954FEEC" w:rsidR="00A45C5C" w:rsidRDefault="00A45C5C">
      <w:pPr>
        <w:pStyle w:val="BodyText"/>
        <w:rPr>
          <w:rFonts w:ascii="Helvetica Neue LT Std 85 Heavy"/>
          <w:b/>
          <w:sz w:val="20"/>
        </w:rPr>
      </w:pPr>
    </w:p>
    <w:p w14:paraId="60A00F6E" w14:textId="7212066A" w:rsidR="00A45C5C" w:rsidRDefault="00A45C5C">
      <w:pPr>
        <w:pStyle w:val="BodyText"/>
        <w:rPr>
          <w:rFonts w:ascii="Helvetica Neue LT Std 85 Heavy"/>
          <w:b/>
          <w:sz w:val="20"/>
        </w:rPr>
      </w:pPr>
    </w:p>
    <w:p w14:paraId="777CDB4E" w14:textId="1046E215" w:rsidR="00A45C5C" w:rsidRDefault="00A45C5C">
      <w:pPr>
        <w:pStyle w:val="BodyText"/>
        <w:rPr>
          <w:rFonts w:ascii="Helvetica Neue LT Std 85 Heavy"/>
          <w:b/>
          <w:sz w:val="20"/>
        </w:rPr>
      </w:pPr>
    </w:p>
    <w:p w14:paraId="0BF63234" w14:textId="77777777" w:rsidR="00A45C5C" w:rsidRDefault="00A45C5C">
      <w:pPr>
        <w:pStyle w:val="BodyText"/>
        <w:rPr>
          <w:rFonts w:ascii="Helvetica Neue LT Std 85 Heavy"/>
          <w:b/>
          <w:sz w:val="20"/>
        </w:rPr>
      </w:pPr>
    </w:p>
    <w:p w14:paraId="7EF0B9E5" w14:textId="77777777" w:rsidR="00A45C5C" w:rsidRDefault="00A45C5C">
      <w:pPr>
        <w:pStyle w:val="BodyText"/>
        <w:spacing w:before="83"/>
        <w:rPr>
          <w:rFonts w:ascii="Helvetica Neue LT Std 85 Heavy"/>
          <w:b/>
          <w:sz w:val="20"/>
        </w:rPr>
      </w:pPr>
    </w:p>
    <w:p w14:paraId="7418918E" w14:textId="77777777" w:rsidR="00A45C5C" w:rsidRDefault="00A45C5C">
      <w:pPr>
        <w:pStyle w:val="BodyText"/>
        <w:rPr>
          <w:rFonts w:ascii="Helvetica Neue LT Std 85 Heavy"/>
          <w:b/>
          <w:sz w:val="20"/>
        </w:rPr>
        <w:sectPr w:rsidR="00A45C5C">
          <w:type w:val="continuous"/>
          <w:pgSz w:w="12190" w:h="16670"/>
          <w:pgMar w:top="680" w:right="850" w:bottom="280" w:left="850" w:header="720" w:footer="720" w:gutter="0"/>
          <w:cols w:space="720"/>
        </w:sectPr>
      </w:pPr>
    </w:p>
    <w:p w14:paraId="6D94EF17" w14:textId="77777777" w:rsidR="00A45C5C" w:rsidRDefault="00006595">
      <w:pPr>
        <w:spacing w:before="137" w:line="232" w:lineRule="auto"/>
        <w:ind w:left="170" w:right="281"/>
        <w:rPr>
          <w:rFonts w:ascii="Helvetica Neue LT Std 75 Bold"/>
          <w:b/>
          <w:sz w:val="19"/>
        </w:rPr>
      </w:pPr>
      <w:r>
        <w:rPr>
          <w:rFonts w:ascii="Helvetica Neue LT Std 75 Bold"/>
          <w:b/>
          <w:color w:val="A9805F"/>
          <w:sz w:val="19"/>
        </w:rPr>
        <w:t xml:space="preserve">TO THE SHAREHOLDERS OF SINGER FINANCE (LANKA) </w:t>
      </w:r>
      <w:r>
        <w:rPr>
          <w:rFonts w:ascii="Helvetica Neue LT Std 75 Bold"/>
          <w:b/>
          <w:color w:val="A9805F"/>
          <w:spacing w:val="-5"/>
          <w:sz w:val="19"/>
        </w:rPr>
        <w:t>PLC</w:t>
      </w:r>
    </w:p>
    <w:p w14:paraId="05A544F6" w14:textId="77777777" w:rsidR="00A45C5C" w:rsidRDefault="00006595">
      <w:pPr>
        <w:spacing w:before="112" w:line="230" w:lineRule="auto"/>
        <w:ind w:left="170" w:right="281"/>
        <w:rPr>
          <w:rFonts w:ascii="Helvetica Neue LT Std 75 Bold"/>
          <w:b/>
          <w:sz w:val="19"/>
        </w:rPr>
      </w:pPr>
      <w:r>
        <w:rPr>
          <w:rFonts w:ascii="Helvetica Neue LT Std 75 Bold"/>
          <w:b/>
          <w:color w:val="A9805F"/>
          <w:sz w:val="19"/>
        </w:rPr>
        <w:t>Report</w:t>
      </w:r>
      <w:r>
        <w:rPr>
          <w:rFonts w:ascii="Helvetica Neue LT Std 75 Bold"/>
          <w:b/>
          <w:color w:val="A9805F"/>
          <w:spacing w:val="-8"/>
          <w:sz w:val="19"/>
        </w:rPr>
        <w:t xml:space="preserve"> </w:t>
      </w:r>
      <w:r>
        <w:rPr>
          <w:rFonts w:ascii="Helvetica Neue LT Std 75 Bold"/>
          <w:b/>
          <w:color w:val="A9805F"/>
          <w:sz w:val="19"/>
        </w:rPr>
        <w:t>on</w:t>
      </w:r>
      <w:r>
        <w:rPr>
          <w:rFonts w:ascii="Helvetica Neue LT Std 75 Bold"/>
          <w:b/>
          <w:color w:val="A9805F"/>
          <w:spacing w:val="-8"/>
          <w:sz w:val="19"/>
        </w:rPr>
        <w:t xml:space="preserve"> </w:t>
      </w:r>
      <w:r>
        <w:rPr>
          <w:rFonts w:ascii="Helvetica Neue LT Std 75 Bold"/>
          <w:b/>
          <w:color w:val="A9805F"/>
          <w:sz w:val="19"/>
        </w:rPr>
        <w:t>the</w:t>
      </w:r>
      <w:r>
        <w:rPr>
          <w:rFonts w:ascii="Helvetica Neue LT Std 75 Bold"/>
          <w:b/>
          <w:color w:val="A9805F"/>
          <w:spacing w:val="-8"/>
          <w:sz w:val="19"/>
        </w:rPr>
        <w:t xml:space="preserve"> </w:t>
      </w:r>
      <w:r>
        <w:rPr>
          <w:rFonts w:ascii="Helvetica Neue LT Std 75 Bold"/>
          <w:b/>
          <w:color w:val="A9805F"/>
          <w:sz w:val="19"/>
        </w:rPr>
        <w:t>Audit</w:t>
      </w:r>
      <w:r>
        <w:rPr>
          <w:rFonts w:ascii="Helvetica Neue LT Std 75 Bold"/>
          <w:b/>
          <w:color w:val="A9805F"/>
          <w:spacing w:val="-8"/>
          <w:sz w:val="19"/>
        </w:rPr>
        <w:t xml:space="preserve"> </w:t>
      </w:r>
      <w:r>
        <w:rPr>
          <w:rFonts w:ascii="Helvetica Neue LT Std 75 Bold"/>
          <w:b/>
          <w:color w:val="A9805F"/>
          <w:sz w:val="19"/>
        </w:rPr>
        <w:t>of</w:t>
      </w:r>
      <w:r>
        <w:rPr>
          <w:rFonts w:ascii="Helvetica Neue LT Std 75 Bold"/>
          <w:b/>
          <w:color w:val="A9805F"/>
          <w:spacing w:val="-8"/>
          <w:sz w:val="19"/>
        </w:rPr>
        <w:t xml:space="preserve"> </w:t>
      </w:r>
      <w:r>
        <w:rPr>
          <w:rFonts w:ascii="Helvetica Neue LT Std 75 Bold"/>
          <w:b/>
          <w:color w:val="A9805F"/>
          <w:sz w:val="19"/>
        </w:rPr>
        <w:t xml:space="preserve">Financial </w:t>
      </w:r>
      <w:r>
        <w:rPr>
          <w:rFonts w:ascii="Helvetica Neue LT Std 75 Bold"/>
          <w:b/>
          <w:color w:val="A9805F"/>
          <w:spacing w:val="-2"/>
          <w:sz w:val="19"/>
        </w:rPr>
        <w:t>Statements</w:t>
      </w:r>
    </w:p>
    <w:p w14:paraId="305351BB" w14:textId="77777777" w:rsidR="00A45C5C" w:rsidRDefault="00006595">
      <w:pPr>
        <w:spacing w:before="109"/>
        <w:ind w:left="170"/>
        <w:rPr>
          <w:rFonts w:ascii="Helvetica Neue LT Std 75 Bold"/>
          <w:b/>
          <w:sz w:val="19"/>
        </w:rPr>
      </w:pPr>
      <w:r>
        <w:rPr>
          <w:rFonts w:ascii="Helvetica Neue LT Std 75 Bold"/>
          <w:b/>
          <w:color w:val="A9805F"/>
          <w:spacing w:val="-2"/>
          <w:sz w:val="19"/>
        </w:rPr>
        <w:t>Opinion</w:t>
      </w:r>
    </w:p>
    <w:p w14:paraId="07734DE6" w14:textId="77777777" w:rsidR="00A45C5C" w:rsidRDefault="00006595">
      <w:pPr>
        <w:pStyle w:val="BodyText"/>
        <w:spacing w:before="39" w:line="259" w:lineRule="auto"/>
        <w:ind w:left="170" w:right="38"/>
      </w:pPr>
      <w:r>
        <w:t>We</w:t>
      </w:r>
      <w:r>
        <w:rPr>
          <w:spacing w:val="-10"/>
        </w:rPr>
        <w:t xml:space="preserve"> </w:t>
      </w:r>
      <w:r>
        <w:t>have</w:t>
      </w:r>
      <w:r>
        <w:rPr>
          <w:spacing w:val="-10"/>
        </w:rPr>
        <w:t xml:space="preserve"> </w:t>
      </w:r>
      <w:r>
        <w:t>audited</w:t>
      </w:r>
      <w:r>
        <w:rPr>
          <w:spacing w:val="-10"/>
        </w:rPr>
        <w:t xml:space="preserve"> </w:t>
      </w:r>
      <w:r>
        <w:t>the</w:t>
      </w:r>
      <w:r>
        <w:rPr>
          <w:spacing w:val="-10"/>
        </w:rPr>
        <w:t xml:space="preserve"> </w:t>
      </w:r>
      <w:r>
        <w:t>financial</w:t>
      </w:r>
      <w:r>
        <w:rPr>
          <w:spacing w:val="-10"/>
        </w:rPr>
        <w:t xml:space="preserve"> </w:t>
      </w:r>
      <w:r>
        <w:t>statements of Singer Finance (Lanka) PLC (the Company), which comprise the statement of financial position as at</w:t>
      </w:r>
    </w:p>
    <w:p w14:paraId="6D8037A9" w14:textId="77777777" w:rsidR="00A45C5C" w:rsidRDefault="00006595">
      <w:pPr>
        <w:pStyle w:val="BodyText"/>
        <w:spacing w:line="259" w:lineRule="auto"/>
        <w:ind w:left="170" w:right="166"/>
      </w:pPr>
      <w:r>
        <w:t>31 March 2025, and the statement of profit or loss and other comprehensive income,</w:t>
      </w:r>
      <w:r>
        <w:rPr>
          <w:spacing w:val="-8"/>
        </w:rPr>
        <w:t xml:space="preserve"> </w:t>
      </w:r>
      <w:r>
        <w:t>statement</w:t>
      </w:r>
      <w:r>
        <w:rPr>
          <w:spacing w:val="-8"/>
        </w:rPr>
        <w:t xml:space="preserve"> </w:t>
      </w:r>
      <w:r>
        <w:t>of</w:t>
      </w:r>
      <w:r>
        <w:rPr>
          <w:spacing w:val="-8"/>
        </w:rPr>
        <w:t xml:space="preserve"> </w:t>
      </w:r>
      <w:r>
        <w:t>changes</w:t>
      </w:r>
      <w:r>
        <w:rPr>
          <w:spacing w:val="-8"/>
        </w:rPr>
        <w:t xml:space="preserve"> </w:t>
      </w:r>
      <w:r>
        <w:t>in</w:t>
      </w:r>
      <w:r>
        <w:rPr>
          <w:spacing w:val="-8"/>
        </w:rPr>
        <w:t xml:space="preserve"> </w:t>
      </w:r>
      <w:r>
        <w:t>equity and statement of cash flows for the year then ended, and notes to the financial statements, including material accounting policy information.</w:t>
      </w:r>
    </w:p>
    <w:p w14:paraId="6AE436B1" w14:textId="77777777" w:rsidR="00A45C5C" w:rsidRDefault="00A45C5C">
      <w:pPr>
        <w:pStyle w:val="BodyText"/>
        <w:spacing w:before="19"/>
      </w:pPr>
    </w:p>
    <w:p w14:paraId="50131E82" w14:textId="77777777" w:rsidR="00A45C5C" w:rsidRDefault="00006595">
      <w:pPr>
        <w:pStyle w:val="BodyText"/>
        <w:spacing w:line="259" w:lineRule="auto"/>
        <w:ind w:left="170" w:right="240"/>
      </w:pPr>
      <w:r>
        <w:t>In our opinion, the accompanying financial statements give a true and fair</w:t>
      </w:r>
      <w:r>
        <w:rPr>
          <w:spacing w:val="-6"/>
        </w:rPr>
        <w:t xml:space="preserve"> </w:t>
      </w:r>
      <w:r>
        <w:t>view</w:t>
      </w:r>
      <w:r>
        <w:rPr>
          <w:spacing w:val="-6"/>
        </w:rPr>
        <w:t xml:space="preserve"> </w:t>
      </w:r>
      <w:r>
        <w:t>of</w:t>
      </w:r>
      <w:r>
        <w:rPr>
          <w:spacing w:val="-6"/>
        </w:rPr>
        <w:t xml:space="preserve"> </w:t>
      </w:r>
      <w:r>
        <w:t>the</w:t>
      </w:r>
      <w:r>
        <w:rPr>
          <w:spacing w:val="-6"/>
        </w:rPr>
        <w:t xml:space="preserve"> </w:t>
      </w:r>
      <w:r>
        <w:t>financial</w:t>
      </w:r>
      <w:r>
        <w:rPr>
          <w:spacing w:val="-6"/>
        </w:rPr>
        <w:t xml:space="preserve"> </w:t>
      </w:r>
      <w:r>
        <w:t>position</w:t>
      </w:r>
      <w:r>
        <w:rPr>
          <w:spacing w:val="-6"/>
        </w:rPr>
        <w:t xml:space="preserve"> </w:t>
      </w:r>
      <w:r>
        <w:t>of</w:t>
      </w:r>
      <w:r>
        <w:rPr>
          <w:spacing w:val="-6"/>
        </w:rPr>
        <w:t xml:space="preserve"> </w:t>
      </w:r>
      <w:r>
        <w:t>the</w:t>
      </w:r>
    </w:p>
    <w:p w14:paraId="088644F6" w14:textId="77777777" w:rsidR="00A45C5C" w:rsidRDefault="00006595">
      <w:pPr>
        <w:pStyle w:val="BodyText"/>
        <w:spacing w:line="259" w:lineRule="auto"/>
        <w:ind w:left="170"/>
      </w:pPr>
      <w:r>
        <w:t>Company</w:t>
      </w:r>
      <w:r>
        <w:rPr>
          <w:spacing w:val="-5"/>
        </w:rPr>
        <w:t xml:space="preserve"> </w:t>
      </w:r>
      <w:r>
        <w:t>as</w:t>
      </w:r>
      <w:r>
        <w:rPr>
          <w:spacing w:val="-6"/>
        </w:rPr>
        <w:t xml:space="preserve"> </w:t>
      </w:r>
      <w:r>
        <w:t>at</w:t>
      </w:r>
      <w:r>
        <w:rPr>
          <w:spacing w:val="-5"/>
        </w:rPr>
        <w:t xml:space="preserve"> </w:t>
      </w:r>
      <w:r>
        <w:t>31</w:t>
      </w:r>
      <w:r>
        <w:rPr>
          <w:spacing w:val="-6"/>
        </w:rPr>
        <w:t xml:space="preserve"> </w:t>
      </w:r>
      <w:r>
        <w:t>March</w:t>
      </w:r>
      <w:r>
        <w:rPr>
          <w:spacing w:val="-5"/>
        </w:rPr>
        <w:t xml:space="preserve"> </w:t>
      </w:r>
      <w:r>
        <w:t>2025</w:t>
      </w:r>
      <w:r>
        <w:rPr>
          <w:spacing w:val="-6"/>
        </w:rPr>
        <w:t xml:space="preserve"> </w:t>
      </w:r>
      <w:r>
        <w:t>and</w:t>
      </w:r>
      <w:r>
        <w:rPr>
          <w:spacing w:val="-5"/>
        </w:rPr>
        <w:t xml:space="preserve"> </w:t>
      </w:r>
      <w:r>
        <w:t>of</w:t>
      </w:r>
      <w:r>
        <w:rPr>
          <w:spacing w:val="-6"/>
        </w:rPr>
        <w:t xml:space="preserve"> </w:t>
      </w:r>
      <w:r>
        <w:t>its financial performance and its cash flows for the year then ended in accordance with Sri Lanka Accounting Standards.</w:t>
      </w:r>
    </w:p>
    <w:p w14:paraId="22103BC7" w14:textId="77777777" w:rsidR="00A45C5C" w:rsidRDefault="00006595">
      <w:pPr>
        <w:pStyle w:val="Heading1"/>
        <w:spacing w:before="131"/>
      </w:pPr>
      <w:r>
        <w:rPr>
          <w:b w:val="0"/>
        </w:rPr>
        <w:br w:type="column"/>
      </w:r>
      <w:r>
        <w:rPr>
          <w:color w:val="A9805F"/>
        </w:rPr>
        <w:t xml:space="preserve">Basis for </w:t>
      </w:r>
      <w:r>
        <w:rPr>
          <w:color w:val="A9805F"/>
          <w:spacing w:val="-2"/>
        </w:rPr>
        <w:t>opinion</w:t>
      </w:r>
    </w:p>
    <w:p w14:paraId="63D213CA" w14:textId="77777777" w:rsidR="00A45C5C" w:rsidRDefault="00006595">
      <w:pPr>
        <w:pStyle w:val="BodyText"/>
        <w:spacing w:before="39" w:line="259" w:lineRule="auto"/>
        <w:ind w:left="170" w:right="170"/>
      </w:pPr>
      <w:r>
        <w:t>We conducted our audit in accordance with Sri Lanka Auditing Standards (</w:t>
      </w:r>
      <w:proofErr w:type="spellStart"/>
      <w:r>
        <w:t>SLAuSs</w:t>
      </w:r>
      <w:proofErr w:type="spellEnd"/>
      <w:r>
        <w:t>). Our responsibilities under those standards are further described</w:t>
      </w:r>
      <w:r>
        <w:rPr>
          <w:spacing w:val="40"/>
        </w:rPr>
        <w:t xml:space="preserve"> </w:t>
      </w:r>
      <w:r>
        <w:t xml:space="preserve">in the Auditor’s responsibilities for the audit of the financial statements </w:t>
      </w:r>
      <w:r>
        <w:rPr>
          <w:spacing w:val="-2"/>
        </w:rPr>
        <w:t>section</w:t>
      </w:r>
    </w:p>
    <w:p w14:paraId="0D4E05B3" w14:textId="77777777" w:rsidR="00A45C5C" w:rsidRDefault="00006595">
      <w:pPr>
        <w:pStyle w:val="BodyText"/>
        <w:spacing w:line="259" w:lineRule="auto"/>
        <w:ind w:left="170" w:right="58"/>
      </w:pPr>
      <w:r>
        <w:t>of our report. We are independent of the Company in accordance with the Code</w:t>
      </w:r>
      <w:r>
        <w:rPr>
          <w:spacing w:val="40"/>
        </w:rPr>
        <w:t xml:space="preserve"> </w:t>
      </w:r>
      <w:r>
        <w:t>of Ethics for Professional Accountants issued by CA Sri Lanka (Code of Ethics) and we have fulfilled our other ethical responsibilities in accordance with the Code of Ethics. We believe that the audit evidence we have obtained is sufficient and</w:t>
      </w:r>
      <w:r>
        <w:rPr>
          <w:spacing w:val="-7"/>
        </w:rPr>
        <w:t xml:space="preserve"> </w:t>
      </w:r>
      <w:r>
        <w:t>appropriate</w:t>
      </w:r>
      <w:r>
        <w:rPr>
          <w:spacing w:val="-7"/>
        </w:rPr>
        <w:t xml:space="preserve"> </w:t>
      </w:r>
      <w:r>
        <w:t>to</w:t>
      </w:r>
      <w:r>
        <w:rPr>
          <w:spacing w:val="-7"/>
        </w:rPr>
        <w:t xml:space="preserve"> </w:t>
      </w:r>
      <w:r>
        <w:t>provide</w:t>
      </w:r>
      <w:r>
        <w:rPr>
          <w:spacing w:val="-7"/>
        </w:rPr>
        <w:t xml:space="preserve"> </w:t>
      </w:r>
      <w:r>
        <w:t>a</w:t>
      </w:r>
      <w:r>
        <w:rPr>
          <w:spacing w:val="-7"/>
        </w:rPr>
        <w:t xml:space="preserve"> </w:t>
      </w:r>
      <w:r>
        <w:t>basis</w:t>
      </w:r>
      <w:r>
        <w:rPr>
          <w:spacing w:val="-7"/>
        </w:rPr>
        <w:t xml:space="preserve"> </w:t>
      </w:r>
      <w:r>
        <w:t>for</w:t>
      </w:r>
      <w:r>
        <w:rPr>
          <w:spacing w:val="-7"/>
        </w:rPr>
        <w:t xml:space="preserve"> </w:t>
      </w:r>
      <w:r>
        <w:t xml:space="preserve">our </w:t>
      </w:r>
      <w:r>
        <w:rPr>
          <w:spacing w:val="-2"/>
        </w:rPr>
        <w:t>opinion.</w:t>
      </w:r>
    </w:p>
    <w:p w14:paraId="053D6B4A" w14:textId="77777777" w:rsidR="00A45C5C" w:rsidRDefault="00006595">
      <w:pPr>
        <w:pStyle w:val="Heading1"/>
        <w:spacing w:before="203"/>
      </w:pPr>
      <w:r>
        <w:rPr>
          <w:color w:val="A9805F"/>
        </w:rPr>
        <w:t xml:space="preserve">Key Audit </w:t>
      </w:r>
      <w:r>
        <w:rPr>
          <w:color w:val="A9805F"/>
          <w:spacing w:val="-2"/>
        </w:rPr>
        <w:t>Matters</w:t>
      </w:r>
    </w:p>
    <w:p w14:paraId="20499F65" w14:textId="77777777" w:rsidR="00A45C5C" w:rsidRDefault="00006595">
      <w:pPr>
        <w:pStyle w:val="BodyText"/>
        <w:spacing w:before="39" w:line="259" w:lineRule="auto"/>
        <w:ind w:left="170" w:right="170"/>
      </w:pPr>
      <w:r>
        <w:t>Key audit matters are those matters that,</w:t>
      </w:r>
      <w:r>
        <w:rPr>
          <w:spacing w:val="-9"/>
        </w:rPr>
        <w:t xml:space="preserve"> </w:t>
      </w:r>
      <w:r>
        <w:t>in</w:t>
      </w:r>
      <w:r>
        <w:rPr>
          <w:spacing w:val="-9"/>
        </w:rPr>
        <w:t xml:space="preserve"> </w:t>
      </w:r>
      <w:r>
        <w:t>our</w:t>
      </w:r>
      <w:r>
        <w:rPr>
          <w:spacing w:val="-9"/>
        </w:rPr>
        <w:t xml:space="preserve"> </w:t>
      </w:r>
      <w:r>
        <w:t>professional</w:t>
      </w:r>
      <w:r>
        <w:rPr>
          <w:spacing w:val="-9"/>
        </w:rPr>
        <w:t xml:space="preserve"> </w:t>
      </w:r>
      <w:r>
        <w:t>judgment,</w:t>
      </w:r>
      <w:r>
        <w:rPr>
          <w:spacing w:val="-9"/>
        </w:rPr>
        <w:t xml:space="preserve"> </w:t>
      </w:r>
      <w:r>
        <w:t>were of most significance in our audit of</w:t>
      </w:r>
    </w:p>
    <w:p w14:paraId="4374B14B" w14:textId="77777777" w:rsidR="00A45C5C" w:rsidRDefault="00006595">
      <w:pPr>
        <w:pStyle w:val="BodyText"/>
        <w:spacing w:line="259" w:lineRule="auto"/>
        <w:ind w:left="170"/>
      </w:pPr>
      <w:r>
        <w:t>the financial statements of the current period.</w:t>
      </w:r>
      <w:r>
        <w:rPr>
          <w:spacing w:val="-9"/>
        </w:rPr>
        <w:t xml:space="preserve"> </w:t>
      </w:r>
      <w:r>
        <w:t>These</w:t>
      </w:r>
      <w:r>
        <w:rPr>
          <w:spacing w:val="-9"/>
        </w:rPr>
        <w:t xml:space="preserve"> </w:t>
      </w:r>
      <w:r>
        <w:t>matters</w:t>
      </w:r>
      <w:r>
        <w:rPr>
          <w:spacing w:val="-9"/>
        </w:rPr>
        <w:t xml:space="preserve"> </w:t>
      </w:r>
      <w:r>
        <w:t>were</w:t>
      </w:r>
      <w:r>
        <w:rPr>
          <w:spacing w:val="-9"/>
        </w:rPr>
        <w:t xml:space="preserve"> </w:t>
      </w:r>
      <w:r>
        <w:t>addressed</w:t>
      </w:r>
      <w:r>
        <w:rPr>
          <w:spacing w:val="-9"/>
        </w:rPr>
        <w:t xml:space="preserve"> </w:t>
      </w:r>
      <w:r>
        <w:t>in</w:t>
      </w:r>
    </w:p>
    <w:p w14:paraId="6EC26EA6" w14:textId="77777777" w:rsidR="00A45C5C" w:rsidRDefault="00006595">
      <w:pPr>
        <w:pStyle w:val="BodyText"/>
        <w:spacing w:before="107" w:line="259" w:lineRule="auto"/>
        <w:ind w:left="170" w:right="336"/>
      </w:pPr>
      <w:r>
        <w:br w:type="column"/>
      </w:r>
      <w:r>
        <w:t>the context of our audit of the financial statements as a whole, and in forming our opinion thereon, and we do not provide a separate opinion on these matters. For each matter below, our description</w:t>
      </w:r>
      <w:r>
        <w:rPr>
          <w:spacing w:val="-8"/>
        </w:rPr>
        <w:t xml:space="preserve"> </w:t>
      </w:r>
      <w:r>
        <w:t>of</w:t>
      </w:r>
      <w:r>
        <w:rPr>
          <w:spacing w:val="-8"/>
        </w:rPr>
        <w:t xml:space="preserve"> </w:t>
      </w:r>
      <w:r>
        <w:t>how</w:t>
      </w:r>
      <w:r>
        <w:rPr>
          <w:spacing w:val="-8"/>
        </w:rPr>
        <w:t xml:space="preserve"> </w:t>
      </w:r>
      <w:r>
        <w:t>our</w:t>
      </w:r>
      <w:r>
        <w:rPr>
          <w:spacing w:val="-8"/>
        </w:rPr>
        <w:t xml:space="preserve"> </w:t>
      </w:r>
      <w:r>
        <w:t>audit</w:t>
      </w:r>
      <w:r>
        <w:rPr>
          <w:spacing w:val="-8"/>
        </w:rPr>
        <w:t xml:space="preserve"> </w:t>
      </w:r>
      <w:r>
        <w:t>addressed the matter is provided in that context.</w:t>
      </w:r>
    </w:p>
    <w:p w14:paraId="341BBF6E" w14:textId="77777777" w:rsidR="00A45C5C" w:rsidRDefault="00A45C5C">
      <w:pPr>
        <w:pStyle w:val="BodyText"/>
        <w:spacing w:before="20"/>
      </w:pPr>
    </w:p>
    <w:p w14:paraId="278BB2CF" w14:textId="77777777" w:rsidR="00A45C5C" w:rsidRDefault="00006595">
      <w:pPr>
        <w:pStyle w:val="BodyText"/>
        <w:spacing w:line="259" w:lineRule="auto"/>
        <w:ind w:left="170" w:right="170"/>
      </w:pPr>
      <w:r>
        <w:t>We have fulfilled the responsibilities described</w:t>
      </w:r>
      <w:r>
        <w:rPr>
          <w:spacing w:val="-12"/>
        </w:rPr>
        <w:t xml:space="preserve"> </w:t>
      </w:r>
      <w:r>
        <w:t>in</w:t>
      </w:r>
      <w:r>
        <w:rPr>
          <w:spacing w:val="-12"/>
        </w:rPr>
        <w:t xml:space="preserve"> </w:t>
      </w:r>
      <w:r>
        <w:t>the</w:t>
      </w:r>
      <w:r>
        <w:rPr>
          <w:spacing w:val="-12"/>
        </w:rPr>
        <w:t xml:space="preserve"> </w:t>
      </w:r>
      <w:r>
        <w:t>Auditor’s</w:t>
      </w:r>
      <w:r>
        <w:rPr>
          <w:spacing w:val="-12"/>
        </w:rPr>
        <w:t xml:space="preserve"> </w:t>
      </w:r>
      <w:r>
        <w:t>responsibilities for the audit of the financial statements section</w:t>
      </w:r>
      <w:r>
        <w:rPr>
          <w:spacing w:val="-7"/>
        </w:rPr>
        <w:t xml:space="preserve"> </w:t>
      </w:r>
      <w:r>
        <w:t>of</w:t>
      </w:r>
      <w:r>
        <w:rPr>
          <w:spacing w:val="-7"/>
        </w:rPr>
        <w:t xml:space="preserve"> </w:t>
      </w:r>
      <w:r>
        <w:t>our</w:t>
      </w:r>
      <w:r>
        <w:rPr>
          <w:spacing w:val="-7"/>
        </w:rPr>
        <w:t xml:space="preserve"> </w:t>
      </w:r>
      <w:r>
        <w:t>report,</w:t>
      </w:r>
      <w:r>
        <w:rPr>
          <w:spacing w:val="-7"/>
        </w:rPr>
        <w:t xml:space="preserve"> </w:t>
      </w:r>
      <w:r>
        <w:t>including</w:t>
      </w:r>
      <w:r>
        <w:rPr>
          <w:spacing w:val="-7"/>
        </w:rPr>
        <w:t xml:space="preserve"> </w:t>
      </w:r>
      <w:r>
        <w:t>in</w:t>
      </w:r>
      <w:r>
        <w:rPr>
          <w:spacing w:val="-7"/>
        </w:rPr>
        <w:t xml:space="preserve"> </w:t>
      </w:r>
      <w:r>
        <w:t>relation to these matters. Accordingly, our audit included the performance of procedures designed to respond to our assessment of the risks of material misstatement</w:t>
      </w:r>
    </w:p>
    <w:p w14:paraId="35576C7E" w14:textId="77777777" w:rsidR="00A45C5C" w:rsidRDefault="00006595">
      <w:pPr>
        <w:pStyle w:val="BodyText"/>
        <w:spacing w:line="259" w:lineRule="auto"/>
        <w:ind w:left="170" w:right="342"/>
      </w:pPr>
      <w:r>
        <w:t>of the financial statements. The results of our audit procedures, including the procedures performed to address the matters below, provide the basis for our</w:t>
      </w:r>
      <w:r>
        <w:rPr>
          <w:spacing w:val="-8"/>
        </w:rPr>
        <w:t xml:space="preserve"> </w:t>
      </w:r>
      <w:r>
        <w:t>audit</w:t>
      </w:r>
      <w:r>
        <w:rPr>
          <w:spacing w:val="-8"/>
        </w:rPr>
        <w:t xml:space="preserve"> </w:t>
      </w:r>
      <w:r>
        <w:t>opinion</w:t>
      </w:r>
      <w:r>
        <w:rPr>
          <w:spacing w:val="-8"/>
        </w:rPr>
        <w:t xml:space="preserve"> </w:t>
      </w:r>
      <w:r>
        <w:t>on</w:t>
      </w:r>
      <w:r>
        <w:rPr>
          <w:spacing w:val="-8"/>
        </w:rPr>
        <w:t xml:space="preserve"> </w:t>
      </w:r>
      <w:r>
        <w:t>the</w:t>
      </w:r>
      <w:r>
        <w:rPr>
          <w:spacing w:val="-8"/>
        </w:rPr>
        <w:t xml:space="preserve"> </w:t>
      </w:r>
      <w:r>
        <w:t>accompanying financial statements.</w:t>
      </w:r>
    </w:p>
    <w:p w14:paraId="75E9E793" w14:textId="77777777" w:rsidR="00A45C5C" w:rsidRDefault="00A45C5C">
      <w:pPr>
        <w:pStyle w:val="BodyText"/>
        <w:spacing w:line="259" w:lineRule="auto"/>
        <w:sectPr w:rsidR="00A45C5C">
          <w:type w:val="continuous"/>
          <w:pgSz w:w="12190" w:h="16670"/>
          <w:pgMar w:top="680" w:right="850" w:bottom="280" w:left="850" w:header="720" w:footer="720" w:gutter="0"/>
          <w:cols w:num="3" w:space="720" w:equalWidth="0">
            <w:col w:w="3328" w:space="168"/>
            <w:col w:w="3366" w:space="140"/>
            <w:col w:w="3488"/>
          </w:cols>
        </w:sectPr>
      </w:pPr>
    </w:p>
    <w:p w14:paraId="2965EF62" w14:textId="77777777" w:rsidR="00A45C5C" w:rsidRDefault="00A45C5C">
      <w:pPr>
        <w:pStyle w:val="BodyText"/>
        <w:spacing w:before="9" w:after="1"/>
        <w:rPr>
          <w:sz w:val="16"/>
        </w:rPr>
      </w:pPr>
    </w:p>
    <w:p w14:paraId="469D5B8B" w14:textId="77777777" w:rsidR="00A45C5C" w:rsidRDefault="00006595">
      <w:pPr>
        <w:pStyle w:val="BodyText"/>
        <w:ind w:left="165"/>
        <w:rPr>
          <w:sz w:val="20"/>
        </w:rPr>
      </w:pPr>
      <w:r>
        <w:rPr>
          <w:noProof/>
          <w:sz w:val="20"/>
        </w:rPr>
        <mc:AlternateContent>
          <mc:Choice Requires="wpg">
            <w:drawing>
              <wp:inline distT="0" distB="0" distL="0" distR="0" wp14:anchorId="2EC2BCCC" wp14:editId="7FD19D7F">
                <wp:extent cx="6444615" cy="185420"/>
                <wp:effectExtent l="9525" t="0" r="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185420"/>
                          <a:chOff x="0" y="0"/>
                          <a:chExt cx="6444615" cy="185420"/>
                        </a:xfrm>
                      </wpg:grpSpPr>
                      <wps:wsp>
                        <wps:cNvPr id="3" name="Graphic 3"/>
                        <wps:cNvSpPr/>
                        <wps:spPr>
                          <a:xfrm>
                            <a:off x="5" y="3181"/>
                            <a:ext cx="6444615" cy="179070"/>
                          </a:xfrm>
                          <a:custGeom>
                            <a:avLst/>
                            <a:gdLst/>
                            <a:ahLst/>
                            <a:cxnLst/>
                            <a:rect l="l" t="t" r="r" b="b"/>
                            <a:pathLst>
                              <a:path w="6444615" h="179070">
                                <a:moveTo>
                                  <a:pt x="3221990" y="0"/>
                                </a:moveTo>
                                <a:lnTo>
                                  <a:pt x="0" y="0"/>
                                </a:lnTo>
                                <a:lnTo>
                                  <a:pt x="0" y="178689"/>
                                </a:lnTo>
                                <a:lnTo>
                                  <a:pt x="3221990" y="178689"/>
                                </a:lnTo>
                                <a:lnTo>
                                  <a:pt x="3221990" y="0"/>
                                </a:lnTo>
                                <a:close/>
                              </a:path>
                              <a:path w="6444615" h="179070">
                                <a:moveTo>
                                  <a:pt x="6443993" y="0"/>
                                </a:moveTo>
                                <a:lnTo>
                                  <a:pt x="3222002" y="0"/>
                                </a:lnTo>
                                <a:lnTo>
                                  <a:pt x="3222002" y="178689"/>
                                </a:lnTo>
                                <a:lnTo>
                                  <a:pt x="6443993" y="178689"/>
                                </a:lnTo>
                                <a:lnTo>
                                  <a:pt x="6443993" y="0"/>
                                </a:lnTo>
                                <a:close/>
                              </a:path>
                            </a:pathLst>
                          </a:custGeom>
                          <a:solidFill>
                            <a:srgbClr val="A9805F"/>
                          </a:solidFill>
                        </wps:spPr>
                        <wps:bodyPr wrap="square" lIns="0" tIns="0" rIns="0" bIns="0" rtlCol="0">
                          <a:prstTxWarp prst="textNoShape">
                            <a:avLst/>
                          </a:prstTxWarp>
                          <a:noAutofit/>
                        </wps:bodyPr>
                      </wps:wsp>
                      <wps:wsp>
                        <wps:cNvPr id="4" name="Graphic 4"/>
                        <wps:cNvSpPr/>
                        <wps:spPr>
                          <a:xfrm>
                            <a:off x="0" y="181850"/>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5" name="Graphic 5"/>
                        <wps:cNvSpPr/>
                        <wps:spPr>
                          <a:xfrm>
                            <a:off x="3222000" y="181850"/>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6" name="Graphic 6"/>
                        <wps:cNvSpPr/>
                        <wps:spPr>
                          <a:xfrm>
                            <a:off x="0" y="3175"/>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7" name="Graphic 7"/>
                        <wps:cNvSpPr/>
                        <wps:spPr>
                          <a:xfrm>
                            <a:off x="3222000" y="3175"/>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8" name="Textbox 8"/>
                        <wps:cNvSpPr txBox="1"/>
                        <wps:spPr>
                          <a:xfrm>
                            <a:off x="5" y="6350"/>
                            <a:ext cx="6444615" cy="172720"/>
                          </a:xfrm>
                          <a:prstGeom prst="rect">
                            <a:avLst/>
                          </a:prstGeom>
                        </wps:spPr>
                        <wps:txbx>
                          <w:txbxContent>
                            <w:p w14:paraId="29234A7E" w14:textId="77777777" w:rsidR="00A45C5C" w:rsidRDefault="00006595">
                              <w:pPr>
                                <w:tabs>
                                  <w:tab w:val="left" w:pos="5153"/>
                                </w:tabs>
                                <w:spacing w:before="41"/>
                                <w:ind w:left="79"/>
                                <w:rPr>
                                  <w:rFonts w:ascii="Helvetica Neue LT Std 65 Medium"/>
                                  <w:sz w:val="17"/>
                                </w:rPr>
                              </w:pPr>
                              <w:r>
                                <w:rPr>
                                  <w:rFonts w:ascii="Helvetica Neue LT Std 65 Medium"/>
                                  <w:color w:val="FFFFFF"/>
                                  <w:sz w:val="17"/>
                                </w:rPr>
                                <w:t xml:space="preserve">Key Audit </w:t>
                              </w:r>
                              <w:r>
                                <w:rPr>
                                  <w:rFonts w:ascii="Helvetica Neue LT Std 65 Medium"/>
                                  <w:color w:val="FFFFFF"/>
                                  <w:spacing w:val="-2"/>
                                  <w:sz w:val="17"/>
                                </w:rPr>
                                <w:t>Matter</w:t>
                              </w:r>
                              <w:r>
                                <w:rPr>
                                  <w:rFonts w:ascii="Helvetica Neue LT Std 65 Medium"/>
                                  <w:color w:val="FFFFFF"/>
                                  <w:sz w:val="17"/>
                                </w:rPr>
                                <w:tab/>
                                <w:t>How</w:t>
                              </w:r>
                              <w:r>
                                <w:rPr>
                                  <w:rFonts w:ascii="Helvetica Neue LT Std 65 Medium"/>
                                  <w:color w:val="FFFFFF"/>
                                  <w:spacing w:val="-5"/>
                                  <w:sz w:val="17"/>
                                </w:rPr>
                                <w:t xml:space="preserve"> </w:t>
                              </w:r>
                              <w:r>
                                <w:rPr>
                                  <w:rFonts w:ascii="Helvetica Neue LT Std 65 Medium"/>
                                  <w:color w:val="FFFFFF"/>
                                  <w:sz w:val="17"/>
                                </w:rPr>
                                <w:t>our</w:t>
                              </w:r>
                              <w:r>
                                <w:rPr>
                                  <w:rFonts w:ascii="Helvetica Neue LT Std 65 Medium"/>
                                  <w:color w:val="FFFFFF"/>
                                  <w:spacing w:val="-1"/>
                                  <w:sz w:val="17"/>
                                </w:rPr>
                                <w:t xml:space="preserve"> </w:t>
                              </w:r>
                              <w:r>
                                <w:rPr>
                                  <w:rFonts w:ascii="Helvetica Neue LT Std 65 Medium"/>
                                  <w:color w:val="FFFFFF"/>
                                  <w:sz w:val="17"/>
                                </w:rPr>
                                <w:t>audit addressed</w:t>
                              </w:r>
                              <w:r>
                                <w:rPr>
                                  <w:rFonts w:ascii="Helvetica Neue LT Std 65 Medium"/>
                                  <w:color w:val="FFFFFF"/>
                                  <w:spacing w:val="-1"/>
                                  <w:sz w:val="17"/>
                                </w:rPr>
                                <w:t xml:space="preserve"> </w:t>
                              </w:r>
                              <w:r>
                                <w:rPr>
                                  <w:rFonts w:ascii="Helvetica Neue LT Std 65 Medium"/>
                                  <w:color w:val="FFFFFF"/>
                                  <w:sz w:val="17"/>
                                </w:rPr>
                                <w:t>the key</w:t>
                              </w:r>
                              <w:r>
                                <w:rPr>
                                  <w:rFonts w:ascii="Helvetica Neue LT Std 65 Medium"/>
                                  <w:color w:val="FFFFFF"/>
                                  <w:spacing w:val="-1"/>
                                  <w:sz w:val="17"/>
                                </w:rPr>
                                <w:t xml:space="preserve"> </w:t>
                              </w:r>
                              <w:r>
                                <w:rPr>
                                  <w:rFonts w:ascii="Helvetica Neue LT Std 65 Medium"/>
                                  <w:color w:val="FFFFFF"/>
                                  <w:sz w:val="17"/>
                                </w:rPr>
                                <w:t xml:space="preserve">audit </w:t>
                              </w:r>
                              <w:r>
                                <w:rPr>
                                  <w:rFonts w:ascii="Helvetica Neue LT Std 65 Medium"/>
                                  <w:color w:val="FFFFFF"/>
                                  <w:spacing w:val="-2"/>
                                  <w:sz w:val="17"/>
                                </w:rPr>
                                <w:t>matter</w:t>
                              </w:r>
                            </w:p>
                          </w:txbxContent>
                        </wps:txbx>
                        <wps:bodyPr wrap="square" lIns="0" tIns="0" rIns="0" bIns="0" rtlCol="0">
                          <a:noAutofit/>
                        </wps:bodyPr>
                      </wps:wsp>
                    </wpg:wgp>
                  </a:graphicData>
                </a:graphic>
              </wp:inline>
            </w:drawing>
          </mc:Choice>
          <mc:Fallback>
            <w:pict>
              <v:group w14:anchorId="2EC2BCCC" id="Group 2" o:spid="_x0000_s1028" style="width:507.45pt;height:14.6pt;mso-position-horizontal-relative:char;mso-position-vertical-relative:line" coordsize="64446,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28ywMAAEYUAAAOAAAAZHJzL2Uyb0RvYy54bWzsWE1vnDAQvVfqf7B8b1jYb5RN1eZLlaI0&#10;UlP17DVmQQXs2t6F/PuObcxS2qTZVGouewGDB3v85s3D49P3TVmgHZMq59UKhycjjFhFeZJXmxX+&#10;en/1boGR0qRKSMErtsIPTOH3Z2/fnNYiZhHPeJEwiWCQSsW1WOFMaxEHgaIZK4k64YJV0JlyWRIN&#10;j3ITJJLUMHpZBNFoNAtqLhMhOWVKwdsL14nP7Phpyqj+nKaKaVSsMPim7VXa69pcg7NTEm8kEVlO&#10;WzfIC7woSV7BpN1QF0QTtJX5b0OVOZVc8VSfUF4GPE1zyuwaYDXhaLCaa8m3wq5lE9cb0cEE0A5w&#10;evGw9HZ3J1GerHCEUUVKCJGdFUUGmlpsYrC4luKLuJNufdC84fS7gu5g2G+eN3vjJpWl+QiWiRqL&#10;+UOHOWs0ovByNplMZuEUIwp94WI6idqg0Awi99tnNLt8+sOAxG5a61znTC2AX2oPofo3CL9kRDAb&#10;GWUAaiEc7yF0hBo7EK2NQdBCqmLVgjnAB0AADMbhInS0/DNE8+VobiHqVkpiulX6mnELNtndKO1o&#10;nfgWyXyLNpVvSkgOkxaFTQuNEaSFxAjSYu3mF0Sb70wETRPVvWhlECznieku+Y7dc2uoTcjGURQu&#10;l5BvPt7g696mqPq2v1r5Pn8XdjxnE84Xs8XS+AbDeQN/d4b9iQ8095j6AWnBFXNzmdW/AAWg9ni5&#10;BFI8AwVwHOQMcrBn6z3x926JneUzlth34kDzvyICYeg4Au0+CxUv8uQqLwqDm5Kb9Xkh0Y4A3T4s&#10;F6PpVRvFnhnkq88M01rz5AHSqgZpXmH1Y0skw6j4VEHiGh33Dekba9+QujjnVu1tyKTS9803IgUS&#10;0FxhDVl1y33+ktini1lLZ2u+rPiHreZpbnLJ+uY8ah9AS4w8/gdRmQxFZWKwM1OD8PxdVNrUWYC0&#10;tsLqZcVQbhZ55Y1eT1S8Iwb1vUr0M98zcd/7eE54W2fRUtRKxmNcLSorbWMAyLL1UepeTi+W53+g&#10;rqPOBVGZo7hldadTLWOc6B+p3ftfAvf8lsP9L6cHUdtp5pHg7vf0hBgfCf5K2j0bEnx2EMEdtcfh&#10;3OYFiY/KPdhlHIn9SsSeD4k9P4jYfeU+0vvRTfSR3q9Ebzi0chuTe5DcNW/QYkBvpJuPHApdW6mb&#10;Pd2TJf3MbC1h075X8F9PPebR3J16gLz5MwFTjJiSvi1bTLFud6eDesVV/YPaSTfrpj3TaUsFh+M/&#10;V1PPqInssQscVtkdd3uwZk7D+s92R7w//jv7CQAA//8DAFBLAwQUAAYACAAAACEAovv0bd0AAAAF&#10;AQAADwAAAGRycy9kb3ducmV2LnhtbEyPQWvCQBCF7wX/wzKF3uomaSs1zUZEbE9SUAultzE7JsHs&#10;bMiuSfz3XXupl4HHe7z3TbYYTSN66lxtWUE8jUAQF1bXXCr42r8/voJwHlljY5kUXMjBIp/cZZhq&#10;O/CW+p0vRShhl6KCyvs2ldIVFRl0U9sSB+9oO4M+yK6UusMhlJtGJlE0kwZrDgsVtrSqqDjtzkbB&#10;x4DD8ile95vTcXX52b98fm9iUurhfly+gfA0+v8wXPEDOuSB6WDPrJ1oFIRH/N+9elH8PAdxUJDM&#10;E5B5Jm/p818AAAD//wMAUEsBAi0AFAAGAAgAAAAhALaDOJL+AAAA4QEAABMAAAAAAAAAAAAAAAAA&#10;AAAAAFtDb250ZW50X1R5cGVzXS54bWxQSwECLQAUAAYACAAAACEAOP0h/9YAAACUAQAACwAAAAAA&#10;AAAAAAAAAAAvAQAAX3JlbHMvLnJlbHNQSwECLQAUAAYACAAAACEAIaDdvMsDAABGFAAADgAAAAAA&#10;AAAAAAAAAAAuAgAAZHJzL2Uyb0RvYy54bWxQSwECLQAUAAYACAAAACEAovv0bd0AAAAFAQAADwAA&#10;AAAAAAAAAAAAAAAlBgAAZHJzL2Rvd25yZXYueG1sUEsFBgAAAAAEAAQA8wAAAC8HAAAAAA==&#10;">
                <v:shape id="Graphic 3" o:spid="_x0000_s1029" style="position:absolute;top:31;width:64446;height:1791;visibility:visible;mso-wrap-style:square;v-text-anchor:top" coordsize="644461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2LwwAAANoAAAAPAAAAZHJzL2Rvd25yZXYueG1sRI9fa8JA&#10;EMTfhX6HYwu+6aUViqReQisUCoJ/Yvu+5tYkmNtLc1uN374nCH0cZuY3zCIfXKvO1IfGs4GnaQKK&#10;uPS24crA1/5jMgcVBNli65kMXClAnj2MFphaf+EdnQupVIRwSNFALdKlWoeyJodh6jvi6B1971Ci&#10;7Ctte7xEuGv1c5K8aIcNx4UaO1rWVJ6KX2fgfbX5dstr2O6P7fqw7naCzY8YM34c3l5BCQ3yH763&#10;P62BGdyuxBugsz8AAAD//wMAUEsBAi0AFAAGAAgAAAAhANvh9svuAAAAhQEAABMAAAAAAAAAAAAA&#10;AAAAAAAAAFtDb250ZW50X1R5cGVzXS54bWxQSwECLQAUAAYACAAAACEAWvQsW78AAAAVAQAACwAA&#10;AAAAAAAAAAAAAAAfAQAAX3JlbHMvLnJlbHNQSwECLQAUAAYACAAAACEARTVti8MAAADaAAAADwAA&#10;AAAAAAAAAAAAAAAHAgAAZHJzL2Rvd25yZXYueG1sUEsFBgAAAAADAAMAtwAAAPcCAAAAAA==&#10;" path="m3221990,l,,,178689r3221990,l3221990,xem6443993,l3222002,r,178689l6443993,178689,6443993,xe" fillcolor="#a9805f" stroked="f">
                  <v:path arrowok="t"/>
                </v:shape>
                <v:shape id="Graphic 4" o:spid="_x0000_s1030" style="position:absolute;top:1818;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RbwwAAANoAAAAPAAAAZHJzL2Rvd25yZXYueG1sRI9Ba8JA&#10;FITvQv/D8gredFMRLdFVbEvBU7W2Hrw9ss8kJO9tml01/feuIHgcZuYbZr7suFZnan3pxMDLMAFF&#10;kjlbSm7g9+dz8ArKBxSLtRMy8E8eloun3hxT6y7yTeddyFWEiE/RQBFCk2rts4IY/dA1JNE7upYx&#10;RNnm2rZ4iXCu9ShJJpqxlLhQYEPvBWXV7sQGmD9W1ddkU+1H7lC+2c3fdspoTP+5W81ABerCI3xv&#10;r62BMdyuxBugF1cAAAD//wMAUEsBAi0AFAAGAAgAAAAhANvh9svuAAAAhQEAABMAAAAAAAAAAAAA&#10;AAAAAAAAAFtDb250ZW50X1R5cGVzXS54bWxQSwECLQAUAAYACAAAACEAWvQsW78AAAAVAQAACwAA&#10;AAAAAAAAAAAAAAAfAQAAX3JlbHMvLnJlbHNQSwECLQAUAAYACAAAACEAaGRUW8MAAADaAAAADwAA&#10;AAAAAAAAAAAAAAAHAgAAZHJzL2Rvd25yZXYueG1sUEsFBgAAAAADAAMAtwAAAPcCAAAAAA==&#10;" path="m,l3222002,e" filled="f" strokecolor="#e5d9cf" strokeweight=".5pt">
                  <v:path arrowok="t"/>
                </v:shape>
                <v:shape id="Graphic 5" o:spid="_x0000_s1031" style="position:absolute;left:32220;top:1818;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HAwwAAANoAAAAPAAAAZHJzL2Rvd25yZXYueG1sRI9Ba8JA&#10;FITvQv/D8gredFNBLdFVbEvBU7W2Hrw9ss8kJO9tml01/feuIHgcZuYbZr7suFZnan3pxMDLMAFF&#10;kjlbSm7g9+dz8ArKBxSLtRMy8E8eloun3hxT6y7yTeddyFWEiE/RQBFCk2rts4IY/dA1JNE7upYx&#10;RNnm2rZ4iXCu9ShJJpqxlLhQYEPvBWXV7sQGmD9W1ddkU+1H7lC+2c3fdspoTP+5W81ABerCI3xv&#10;r62BMdyuxBugF1cAAAD//wMAUEsBAi0AFAAGAAgAAAAhANvh9svuAAAAhQEAABMAAAAAAAAAAAAA&#10;AAAAAAAAAFtDb250ZW50X1R5cGVzXS54bWxQSwECLQAUAAYACAAAACEAWvQsW78AAAAVAQAACwAA&#10;AAAAAAAAAAAAAAAfAQAAX3JlbHMvLnJlbHNQSwECLQAUAAYACAAAACEAByjxwMMAAADaAAAADwAA&#10;AAAAAAAAAAAAAAAHAgAAZHJzL2Rvd25yZXYueG1sUEsFBgAAAAADAAMAtwAAAPcCAAAAAA==&#10;" path="m,l3222002,e" filled="f" strokecolor="#e5d9cf" strokeweight=".5pt">
                  <v:path arrowok="t"/>
                </v:shape>
                <v:shape id="Graphic 6" o:spid="_x0000_s1032" style="position:absolute;top:31;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3wwAAANoAAAAPAAAAZHJzL2Rvd25yZXYueG1sRI9Pa8JA&#10;FMTvBb/D8oTe6kYPaYmuopaCp9r65+DtkX0mIXlvY3bV9Nt3CwWPw8z8hpktem7UjTpfOTEwHiWg&#10;SHJnKykMHPYfL2+gfECx2DghAz/kYTEfPM0ws+4u33TbhUJFiPgMDZQhtJnWPi+J0Y9cSxK9s+sY&#10;Q5RdoW2H9wjnRk+SJNWMlcSFEltal5TXuysbYH5f1p/ptj5O3Kla2e3l65XRmOdhv5yCCtSHR/i/&#10;vbEGUvi7Em+Anv8CAAD//wMAUEsBAi0AFAAGAAgAAAAhANvh9svuAAAAhQEAABMAAAAAAAAAAAAA&#10;AAAAAAAAAFtDb250ZW50X1R5cGVzXS54bWxQSwECLQAUAAYACAAAACEAWvQsW78AAAAVAQAACwAA&#10;AAAAAAAAAAAAAAAfAQAAX3JlbHMvLnJlbHNQSwECLQAUAAYACAAAACEA9/pvt8MAAADaAAAADwAA&#10;AAAAAAAAAAAAAAAHAgAAZHJzL2Rvd25yZXYueG1sUEsFBgAAAAADAAMAtwAAAPcCAAAAAA==&#10;" path="m,l3222002,e" filled="f" strokecolor="#e5d9cf" strokeweight=".5pt">
                  <v:path arrowok="t"/>
                </v:shape>
                <v:shape id="Graphic 7" o:spid="_x0000_s1033" style="position:absolute;left:32220;top:31;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oswwAAANoAAAAPAAAAZHJzL2Rvd25yZXYueG1sRI9Ba8JA&#10;FITvQv/D8gq96aYetKSukrYIPanV9tDbI/uahOS9TbNrjP/eFQSPw8x8wyxWAzeqp85XTgw8TxJQ&#10;JLmzlRQGvg/r8QsoH1AsNk7IwJk8rJYPowWm1p3ki/p9KFSEiE/RQBlCm2rt85IY/cS1JNH7cx1j&#10;iLIrtO3wFOHc6GmSzDRjJXGhxJbeS8rr/ZENMH9k9Wa2rX+m7rd6s9v/3ZzRmKfHIXsFFWgI9/Ct&#10;/WkNzOF6Jd4AvbwAAAD//wMAUEsBAi0AFAAGAAgAAAAhANvh9svuAAAAhQEAABMAAAAAAAAAAAAA&#10;AAAAAAAAAFtDb250ZW50X1R5cGVzXS54bWxQSwECLQAUAAYACAAAACEAWvQsW78AAAAVAQAACwAA&#10;AAAAAAAAAAAAAAAfAQAAX3JlbHMvLnJlbHNQSwECLQAUAAYACAAAACEAmLbKLMMAAADaAAAADwAA&#10;AAAAAAAAAAAAAAAHAgAAZHJzL2Rvd25yZXYueG1sUEsFBgAAAAADAAMAtwAAAPcCAAAAAA==&#10;" path="m,l3222002,e" filled="f" strokecolor="#e5d9cf" strokeweight=".5pt">
                  <v:path arrowok="t"/>
                </v:shape>
                <v:shape id="Textbox 8" o:spid="_x0000_s1034" type="#_x0000_t202" style="position:absolute;top:63;width:64446;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9234A7E" w14:textId="77777777" w:rsidR="00A45C5C" w:rsidRDefault="00006595">
                        <w:pPr>
                          <w:tabs>
                            <w:tab w:val="left" w:pos="5153"/>
                          </w:tabs>
                          <w:spacing w:before="41"/>
                          <w:ind w:left="79"/>
                          <w:rPr>
                            <w:rFonts w:ascii="Helvetica Neue LT Std 65 Medium"/>
                            <w:sz w:val="17"/>
                          </w:rPr>
                        </w:pPr>
                        <w:r>
                          <w:rPr>
                            <w:rFonts w:ascii="Helvetica Neue LT Std 65 Medium"/>
                            <w:color w:val="FFFFFF"/>
                            <w:sz w:val="17"/>
                          </w:rPr>
                          <w:t xml:space="preserve">Key Audit </w:t>
                        </w:r>
                        <w:r>
                          <w:rPr>
                            <w:rFonts w:ascii="Helvetica Neue LT Std 65 Medium"/>
                            <w:color w:val="FFFFFF"/>
                            <w:spacing w:val="-2"/>
                            <w:sz w:val="17"/>
                          </w:rPr>
                          <w:t>Matter</w:t>
                        </w:r>
                        <w:r>
                          <w:rPr>
                            <w:rFonts w:ascii="Helvetica Neue LT Std 65 Medium"/>
                            <w:color w:val="FFFFFF"/>
                            <w:sz w:val="17"/>
                          </w:rPr>
                          <w:tab/>
                          <w:t>How</w:t>
                        </w:r>
                        <w:r>
                          <w:rPr>
                            <w:rFonts w:ascii="Helvetica Neue LT Std 65 Medium"/>
                            <w:color w:val="FFFFFF"/>
                            <w:spacing w:val="-5"/>
                            <w:sz w:val="17"/>
                          </w:rPr>
                          <w:t xml:space="preserve"> </w:t>
                        </w:r>
                        <w:r>
                          <w:rPr>
                            <w:rFonts w:ascii="Helvetica Neue LT Std 65 Medium"/>
                            <w:color w:val="FFFFFF"/>
                            <w:sz w:val="17"/>
                          </w:rPr>
                          <w:t>our</w:t>
                        </w:r>
                        <w:r>
                          <w:rPr>
                            <w:rFonts w:ascii="Helvetica Neue LT Std 65 Medium"/>
                            <w:color w:val="FFFFFF"/>
                            <w:spacing w:val="-1"/>
                            <w:sz w:val="17"/>
                          </w:rPr>
                          <w:t xml:space="preserve"> </w:t>
                        </w:r>
                        <w:r>
                          <w:rPr>
                            <w:rFonts w:ascii="Helvetica Neue LT Std 65 Medium"/>
                            <w:color w:val="FFFFFF"/>
                            <w:sz w:val="17"/>
                          </w:rPr>
                          <w:t>audit addressed</w:t>
                        </w:r>
                        <w:r>
                          <w:rPr>
                            <w:rFonts w:ascii="Helvetica Neue LT Std 65 Medium"/>
                            <w:color w:val="FFFFFF"/>
                            <w:spacing w:val="-1"/>
                            <w:sz w:val="17"/>
                          </w:rPr>
                          <w:t xml:space="preserve"> </w:t>
                        </w:r>
                        <w:r>
                          <w:rPr>
                            <w:rFonts w:ascii="Helvetica Neue LT Std 65 Medium"/>
                            <w:color w:val="FFFFFF"/>
                            <w:sz w:val="17"/>
                          </w:rPr>
                          <w:t>the key</w:t>
                        </w:r>
                        <w:r>
                          <w:rPr>
                            <w:rFonts w:ascii="Helvetica Neue LT Std 65 Medium"/>
                            <w:color w:val="FFFFFF"/>
                            <w:spacing w:val="-1"/>
                            <w:sz w:val="17"/>
                          </w:rPr>
                          <w:t xml:space="preserve"> </w:t>
                        </w:r>
                        <w:r>
                          <w:rPr>
                            <w:rFonts w:ascii="Helvetica Neue LT Std 65 Medium"/>
                            <w:color w:val="FFFFFF"/>
                            <w:sz w:val="17"/>
                          </w:rPr>
                          <w:t xml:space="preserve">audit </w:t>
                        </w:r>
                        <w:r>
                          <w:rPr>
                            <w:rFonts w:ascii="Helvetica Neue LT Std 65 Medium"/>
                            <w:color w:val="FFFFFF"/>
                            <w:spacing w:val="-2"/>
                            <w:sz w:val="17"/>
                          </w:rPr>
                          <w:t>matter</w:t>
                        </w:r>
                      </w:p>
                    </w:txbxContent>
                  </v:textbox>
                </v:shape>
                <w10:anchorlock/>
              </v:group>
            </w:pict>
          </mc:Fallback>
        </mc:AlternateContent>
      </w:r>
    </w:p>
    <w:p w14:paraId="1DCDAE47" w14:textId="77777777" w:rsidR="00A45C5C" w:rsidRDefault="00A45C5C">
      <w:pPr>
        <w:pStyle w:val="BodyText"/>
        <w:rPr>
          <w:sz w:val="20"/>
        </w:rPr>
        <w:sectPr w:rsidR="00A45C5C">
          <w:type w:val="continuous"/>
          <w:pgSz w:w="12190" w:h="16670"/>
          <w:pgMar w:top="680" w:right="850" w:bottom="280" w:left="850" w:header="720" w:footer="720" w:gutter="0"/>
          <w:cols w:space="720"/>
        </w:sectPr>
      </w:pPr>
    </w:p>
    <w:p w14:paraId="76A397E8" w14:textId="77777777" w:rsidR="00A45C5C" w:rsidRDefault="00006595">
      <w:pPr>
        <w:spacing w:before="9" w:line="249" w:lineRule="auto"/>
        <w:ind w:left="250" w:right="38"/>
        <w:rPr>
          <w:sz w:val="16"/>
        </w:rPr>
      </w:pPr>
      <w:r>
        <w:rPr>
          <w:sz w:val="16"/>
        </w:rPr>
        <w:t>Allowances</w:t>
      </w:r>
      <w:r>
        <w:rPr>
          <w:spacing w:val="-5"/>
          <w:sz w:val="16"/>
        </w:rPr>
        <w:t xml:space="preserve"> </w:t>
      </w:r>
      <w:r>
        <w:rPr>
          <w:sz w:val="16"/>
        </w:rPr>
        <w:t>for</w:t>
      </w:r>
      <w:r>
        <w:rPr>
          <w:spacing w:val="-5"/>
          <w:sz w:val="16"/>
        </w:rPr>
        <w:t xml:space="preserve"> </w:t>
      </w:r>
      <w:r>
        <w:rPr>
          <w:sz w:val="16"/>
        </w:rPr>
        <w:t>Expected</w:t>
      </w:r>
      <w:r>
        <w:rPr>
          <w:spacing w:val="-5"/>
          <w:sz w:val="16"/>
        </w:rPr>
        <w:t xml:space="preserve"> </w:t>
      </w:r>
      <w:r>
        <w:rPr>
          <w:sz w:val="16"/>
        </w:rPr>
        <w:t>Credit</w:t>
      </w:r>
      <w:r>
        <w:rPr>
          <w:spacing w:val="-5"/>
          <w:sz w:val="16"/>
        </w:rPr>
        <w:t xml:space="preserve"> </w:t>
      </w:r>
      <w:r>
        <w:rPr>
          <w:sz w:val="16"/>
        </w:rPr>
        <w:t>Losses</w:t>
      </w:r>
      <w:r>
        <w:rPr>
          <w:spacing w:val="-5"/>
          <w:sz w:val="16"/>
        </w:rPr>
        <w:t xml:space="preserve"> </w:t>
      </w:r>
      <w:r>
        <w:rPr>
          <w:sz w:val="16"/>
        </w:rPr>
        <w:t>of</w:t>
      </w:r>
      <w:r>
        <w:rPr>
          <w:spacing w:val="-5"/>
          <w:sz w:val="16"/>
        </w:rPr>
        <w:t xml:space="preserve"> </w:t>
      </w:r>
      <w:r>
        <w:rPr>
          <w:sz w:val="16"/>
        </w:rPr>
        <w:t>loans</w:t>
      </w:r>
      <w:r>
        <w:rPr>
          <w:spacing w:val="-5"/>
          <w:sz w:val="16"/>
        </w:rPr>
        <w:t xml:space="preserve"> </w:t>
      </w:r>
      <w:r>
        <w:rPr>
          <w:sz w:val="16"/>
        </w:rPr>
        <w:t>and</w:t>
      </w:r>
      <w:r>
        <w:rPr>
          <w:spacing w:val="-5"/>
          <w:sz w:val="16"/>
        </w:rPr>
        <w:t xml:space="preserve"> </w:t>
      </w:r>
      <w:r>
        <w:rPr>
          <w:sz w:val="16"/>
        </w:rPr>
        <w:t xml:space="preserve">lease receivables measured at </w:t>
      </w:r>
      <w:proofErr w:type="spellStart"/>
      <w:r>
        <w:rPr>
          <w:sz w:val="16"/>
        </w:rPr>
        <w:t>amortised</w:t>
      </w:r>
      <w:proofErr w:type="spellEnd"/>
      <w:r>
        <w:rPr>
          <w:sz w:val="16"/>
        </w:rPr>
        <w:t xml:space="preserve"> cost</w:t>
      </w:r>
    </w:p>
    <w:p w14:paraId="7D078F5F" w14:textId="77777777" w:rsidR="00A45C5C" w:rsidRDefault="00006595">
      <w:pPr>
        <w:spacing w:before="114" w:line="249" w:lineRule="auto"/>
        <w:ind w:left="250"/>
        <w:rPr>
          <w:sz w:val="16"/>
        </w:rPr>
      </w:pPr>
      <w:r>
        <w:rPr>
          <w:sz w:val="16"/>
        </w:rPr>
        <w:t>Allowances</w:t>
      </w:r>
      <w:r>
        <w:rPr>
          <w:spacing w:val="-5"/>
          <w:sz w:val="16"/>
        </w:rPr>
        <w:t xml:space="preserve"> </w:t>
      </w:r>
      <w:r>
        <w:rPr>
          <w:sz w:val="16"/>
        </w:rPr>
        <w:t>for</w:t>
      </w:r>
      <w:r>
        <w:rPr>
          <w:spacing w:val="-5"/>
          <w:sz w:val="16"/>
        </w:rPr>
        <w:t xml:space="preserve"> </w:t>
      </w:r>
      <w:r>
        <w:rPr>
          <w:sz w:val="16"/>
        </w:rPr>
        <w:t>expected</w:t>
      </w:r>
      <w:r>
        <w:rPr>
          <w:spacing w:val="-5"/>
          <w:sz w:val="16"/>
        </w:rPr>
        <w:t xml:space="preserve"> </w:t>
      </w:r>
      <w:r>
        <w:rPr>
          <w:sz w:val="16"/>
        </w:rPr>
        <w:t>credit</w:t>
      </w:r>
      <w:r>
        <w:rPr>
          <w:spacing w:val="-5"/>
          <w:sz w:val="16"/>
        </w:rPr>
        <w:t xml:space="preserve"> </w:t>
      </w:r>
      <w:r>
        <w:rPr>
          <w:sz w:val="16"/>
        </w:rPr>
        <w:t>losses</w:t>
      </w:r>
      <w:r>
        <w:rPr>
          <w:spacing w:val="-5"/>
          <w:sz w:val="16"/>
        </w:rPr>
        <w:t xml:space="preserve"> </w:t>
      </w:r>
      <w:r>
        <w:rPr>
          <w:sz w:val="16"/>
        </w:rPr>
        <w:t>of</w:t>
      </w:r>
      <w:r>
        <w:rPr>
          <w:spacing w:val="-5"/>
          <w:sz w:val="16"/>
        </w:rPr>
        <w:t xml:space="preserve"> </w:t>
      </w:r>
      <w:r>
        <w:rPr>
          <w:sz w:val="16"/>
        </w:rPr>
        <w:t>loans</w:t>
      </w:r>
      <w:r>
        <w:rPr>
          <w:spacing w:val="-5"/>
          <w:sz w:val="16"/>
        </w:rPr>
        <w:t xml:space="preserve"> </w:t>
      </w:r>
      <w:r>
        <w:rPr>
          <w:sz w:val="16"/>
        </w:rPr>
        <w:t>and</w:t>
      </w:r>
      <w:r>
        <w:rPr>
          <w:spacing w:val="-5"/>
          <w:sz w:val="16"/>
        </w:rPr>
        <w:t xml:space="preserve"> </w:t>
      </w:r>
      <w:r>
        <w:rPr>
          <w:sz w:val="16"/>
        </w:rPr>
        <w:t>lease</w:t>
      </w:r>
      <w:r>
        <w:rPr>
          <w:spacing w:val="-5"/>
          <w:sz w:val="16"/>
        </w:rPr>
        <w:t xml:space="preserve"> </w:t>
      </w:r>
      <w:r>
        <w:rPr>
          <w:sz w:val="16"/>
        </w:rPr>
        <w:t xml:space="preserve">receivables measured at </w:t>
      </w:r>
      <w:proofErr w:type="spellStart"/>
      <w:r>
        <w:rPr>
          <w:sz w:val="16"/>
        </w:rPr>
        <w:t>amortised</w:t>
      </w:r>
      <w:proofErr w:type="spellEnd"/>
      <w:r>
        <w:rPr>
          <w:sz w:val="16"/>
        </w:rPr>
        <w:t xml:space="preserve"> cost as stated in Notes 18.4, 18.3 and 18.2 respectively, is determined by management on the accounting policies described in Note 09 to the financial statements.</w:t>
      </w:r>
    </w:p>
    <w:p w14:paraId="26142587" w14:textId="77777777" w:rsidR="00A45C5C" w:rsidRDefault="00006595">
      <w:pPr>
        <w:spacing w:before="115"/>
        <w:ind w:left="250"/>
        <w:rPr>
          <w:sz w:val="16"/>
        </w:rPr>
      </w:pPr>
      <w:r>
        <w:rPr>
          <w:sz w:val="16"/>
        </w:rPr>
        <w:t xml:space="preserve">This was a key audit matter due </w:t>
      </w:r>
      <w:r>
        <w:rPr>
          <w:spacing w:val="-5"/>
          <w:sz w:val="16"/>
        </w:rPr>
        <w:t>to</w:t>
      </w:r>
    </w:p>
    <w:p w14:paraId="6DF062D0" w14:textId="77777777" w:rsidR="00A45C5C" w:rsidRDefault="00006595">
      <w:pPr>
        <w:spacing w:before="117" w:line="249" w:lineRule="auto"/>
        <w:ind w:left="533" w:right="38" w:hanging="284"/>
        <w:rPr>
          <w:sz w:val="16"/>
        </w:rPr>
      </w:pPr>
      <w:r>
        <w:rPr>
          <w:rFonts w:ascii="Arial"/>
          <w:sz w:val="16"/>
        </w:rPr>
        <w:t>@</w:t>
      </w:r>
      <w:r>
        <w:rPr>
          <w:rFonts w:ascii="Arial"/>
          <w:spacing w:val="80"/>
          <w:sz w:val="16"/>
        </w:rPr>
        <w:t xml:space="preserve"> </w:t>
      </w:r>
      <w:proofErr w:type="gramStart"/>
      <w:r>
        <w:rPr>
          <w:sz w:val="16"/>
        </w:rPr>
        <w:t>the</w:t>
      </w:r>
      <w:proofErr w:type="gramEnd"/>
      <w:r>
        <w:rPr>
          <w:sz w:val="16"/>
        </w:rPr>
        <w:t xml:space="preserve"> involvement of significant management judgements, assumptions</w:t>
      </w:r>
      <w:r>
        <w:rPr>
          <w:spacing w:val="-6"/>
          <w:sz w:val="16"/>
        </w:rPr>
        <w:t xml:space="preserve"> </w:t>
      </w:r>
      <w:r>
        <w:rPr>
          <w:sz w:val="16"/>
        </w:rPr>
        <w:t>and</w:t>
      </w:r>
      <w:r>
        <w:rPr>
          <w:spacing w:val="-6"/>
          <w:sz w:val="16"/>
        </w:rPr>
        <w:t xml:space="preserve"> </w:t>
      </w:r>
      <w:r>
        <w:rPr>
          <w:sz w:val="16"/>
        </w:rPr>
        <w:t>level</w:t>
      </w:r>
      <w:r>
        <w:rPr>
          <w:spacing w:val="-6"/>
          <w:sz w:val="16"/>
        </w:rPr>
        <w:t xml:space="preserve"> </w:t>
      </w:r>
      <w:r>
        <w:rPr>
          <w:sz w:val="16"/>
        </w:rPr>
        <w:t>of</w:t>
      </w:r>
      <w:r>
        <w:rPr>
          <w:spacing w:val="-6"/>
          <w:sz w:val="16"/>
        </w:rPr>
        <w:t xml:space="preserve"> </w:t>
      </w:r>
      <w:r>
        <w:rPr>
          <w:sz w:val="16"/>
        </w:rPr>
        <w:t>estimation</w:t>
      </w:r>
      <w:r>
        <w:rPr>
          <w:spacing w:val="-6"/>
          <w:sz w:val="16"/>
        </w:rPr>
        <w:t xml:space="preserve"> </w:t>
      </w:r>
      <w:r>
        <w:rPr>
          <w:sz w:val="16"/>
        </w:rPr>
        <w:t>uncertainty</w:t>
      </w:r>
      <w:r>
        <w:rPr>
          <w:spacing w:val="-6"/>
          <w:sz w:val="16"/>
        </w:rPr>
        <w:t xml:space="preserve"> </w:t>
      </w:r>
      <w:r>
        <w:rPr>
          <w:sz w:val="16"/>
        </w:rPr>
        <w:t>associated</w:t>
      </w:r>
      <w:r>
        <w:rPr>
          <w:spacing w:val="-6"/>
          <w:sz w:val="16"/>
        </w:rPr>
        <w:t xml:space="preserve"> </w:t>
      </w:r>
      <w:r>
        <w:rPr>
          <w:sz w:val="16"/>
        </w:rPr>
        <w:t>in estimating future cash flows to recover such loans and lease receivables; and</w:t>
      </w:r>
    </w:p>
    <w:p w14:paraId="3A0BBD4C" w14:textId="77777777" w:rsidR="00A45C5C" w:rsidRDefault="00006595">
      <w:pPr>
        <w:spacing w:before="111" w:line="249" w:lineRule="auto"/>
        <w:ind w:left="533" w:right="38" w:hanging="284"/>
        <w:rPr>
          <w:sz w:val="16"/>
        </w:rPr>
      </w:pPr>
      <w:r>
        <w:rPr>
          <w:rFonts w:ascii="Arial"/>
          <w:sz w:val="16"/>
        </w:rPr>
        <w:t>@</w:t>
      </w:r>
      <w:r>
        <w:rPr>
          <w:rFonts w:ascii="Arial"/>
          <w:spacing w:val="79"/>
          <w:sz w:val="16"/>
        </w:rPr>
        <w:t xml:space="preserve"> </w:t>
      </w:r>
      <w:proofErr w:type="gramStart"/>
      <w:r>
        <w:rPr>
          <w:sz w:val="16"/>
        </w:rPr>
        <w:t>the</w:t>
      </w:r>
      <w:proofErr w:type="gramEnd"/>
      <w:r>
        <w:rPr>
          <w:spacing w:val="-6"/>
          <w:sz w:val="16"/>
        </w:rPr>
        <w:t xml:space="preserve"> </w:t>
      </w:r>
      <w:r>
        <w:rPr>
          <w:sz w:val="16"/>
        </w:rPr>
        <w:t>materiality</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reported</w:t>
      </w:r>
      <w:r>
        <w:rPr>
          <w:spacing w:val="-6"/>
          <w:sz w:val="16"/>
        </w:rPr>
        <w:t xml:space="preserve"> </w:t>
      </w:r>
      <w:r>
        <w:rPr>
          <w:sz w:val="16"/>
        </w:rPr>
        <w:t>amount</w:t>
      </w:r>
      <w:r>
        <w:rPr>
          <w:spacing w:val="-6"/>
          <w:sz w:val="16"/>
        </w:rPr>
        <w:t xml:space="preserve"> </w:t>
      </w:r>
      <w:r>
        <w:rPr>
          <w:sz w:val="16"/>
        </w:rPr>
        <w:t>of</w:t>
      </w:r>
      <w:r>
        <w:rPr>
          <w:spacing w:val="-6"/>
          <w:sz w:val="16"/>
        </w:rPr>
        <w:t xml:space="preserve"> </w:t>
      </w:r>
      <w:r>
        <w:rPr>
          <w:sz w:val="16"/>
        </w:rPr>
        <w:t>Allowances</w:t>
      </w:r>
      <w:r>
        <w:rPr>
          <w:spacing w:val="-6"/>
          <w:sz w:val="16"/>
        </w:rPr>
        <w:t xml:space="preserve"> </w:t>
      </w:r>
      <w:r>
        <w:rPr>
          <w:sz w:val="16"/>
        </w:rPr>
        <w:t>for expected credit losses.</w:t>
      </w:r>
    </w:p>
    <w:p w14:paraId="6F69F0A3" w14:textId="77777777" w:rsidR="00A45C5C" w:rsidRDefault="00006595">
      <w:pPr>
        <w:spacing w:before="114" w:line="249" w:lineRule="auto"/>
        <w:ind w:left="250" w:right="304"/>
        <w:rPr>
          <w:sz w:val="16"/>
        </w:rPr>
      </w:pPr>
      <w:r>
        <w:rPr>
          <w:sz w:val="16"/>
        </w:rPr>
        <w:t>Key</w:t>
      </w:r>
      <w:r>
        <w:rPr>
          <w:spacing w:val="-6"/>
          <w:sz w:val="16"/>
        </w:rPr>
        <w:t xml:space="preserve"> </w:t>
      </w:r>
      <w:r>
        <w:rPr>
          <w:sz w:val="16"/>
        </w:rPr>
        <w:t>areas</w:t>
      </w:r>
      <w:r>
        <w:rPr>
          <w:spacing w:val="-6"/>
          <w:sz w:val="16"/>
        </w:rPr>
        <w:t xml:space="preserve"> </w:t>
      </w:r>
      <w:r>
        <w:rPr>
          <w:sz w:val="16"/>
        </w:rPr>
        <w:t>of</w:t>
      </w:r>
      <w:r>
        <w:rPr>
          <w:spacing w:val="-6"/>
          <w:sz w:val="16"/>
        </w:rPr>
        <w:t xml:space="preserve"> </w:t>
      </w:r>
      <w:r>
        <w:rPr>
          <w:sz w:val="16"/>
        </w:rPr>
        <w:t>significant</w:t>
      </w:r>
      <w:r>
        <w:rPr>
          <w:spacing w:val="-6"/>
          <w:sz w:val="16"/>
        </w:rPr>
        <w:t xml:space="preserve"> </w:t>
      </w:r>
      <w:r>
        <w:rPr>
          <w:sz w:val="16"/>
        </w:rPr>
        <w:t>judgements,</w:t>
      </w:r>
      <w:r>
        <w:rPr>
          <w:spacing w:val="-6"/>
          <w:sz w:val="16"/>
        </w:rPr>
        <w:t xml:space="preserve"> </w:t>
      </w:r>
      <w:r>
        <w:rPr>
          <w:sz w:val="16"/>
        </w:rPr>
        <w:t>assumptions</w:t>
      </w:r>
      <w:r>
        <w:rPr>
          <w:spacing w:val="-6"/>
          <w:sz w:val="16"/>
        </w:rPr>
        <w:t xml:space="preserve"> </w:t>
      </w:r>
      <w:r>
        <w:rPr>
          <w:sz w:val="16"/>
        </w:rPr>
        <w:t>and</w:t>
      </w:r>
      <w:r>
        <w:rPr>
          <w:spacing w:val="-6"/>
          <w:sz w:val="16"/>
        </w:rPr>
        <w:t xml:space="preserve"> </w:t>
      </w:r>
      <w:r>
        <w:rPr>
          <w:sz w:val="16"/>
        </w:rPr>
        <w:t>estimates used by management in the assessment of the allowances for expected credit losses for loans and lease receivables include forward-looking macroeconomic scenarios and their associated weightages.</w:t>
      </w:r>
      <w:r>
        <w:rPr>
          <w:spacing w:val="-2"/>
          <w:sz w:val="16"/>
        </w:rPr>
        <w:t xml:space="preserve"> </w:t>
      </w:r>
      <w:r>
        <w:rPr>
          <w:sz w:val="16"/>
        </w:rPr>
        <w:t>These</w:t>
      </w:r>
      <w:r>
        <w:rPr>
          <w:spacing w:val="-2"/>
          <w:sz w:val="16"/>
        </w:rPr>
        <w:t xml:space="preserve"> </w:t>
      </w:r>
      <w:r>
        <w:rPr>
          <w:sz w:val="16"/>
        </w:rPr>
        <w:t>are</w:t>
      </w:r>
      <w:r>
        <w:rPr>
          <w:spacing w:val="-2"/>
          <w:sz w:val="16"/>
        </w:rPr>
        <w:t xml:space="preserve"> </w:t>
      </w:r>
      <w:r>
        <w:rPr>
          <w:sz w:val="16"/>
        </w:rPr>
        <w:t>subject</w:t>
      </w:r>
      <w:r>
        <w:rPr>
          <w:spacing w:val="-2"/>
          <w:sz w:val="16"/>
        </w:rPr>
        <w:t xml:space="preserve"> </w:t>
      </w:r>
      <w:r>
        <w:rPr>
          <w:sz w:val="16"/>
        </w:rPr>
        <w:t>to</w:t>
      </w:r>
      <w:r>
        <w:rPr>
          <w:spacing w:val="-2"/>
          <w:sz w:val="16"/>
        </w:rPr>
        <w:t xml:space="preserve"> </w:t>
      </w:r>
      <w:r>
        <w:rPr>
          <w:sz w:val="16"/>
        </w:rPr>
        <w:t>inherently</w:t>
      </w:r>
      <w:r>
        <w:rPr>
          <w:spacing w:val="-2"/>
          <w:sz w:val="16"/>
        </w:rPr>
        <w:t xml:space="preserve"> </w:t>
      </w:r>
      <w:r>
        <w:rPr>
          <w:sz w:val="16"/>
        </w:rPr>
        <w:t>heightened</w:t>
      </w:r>
      <w:r>
        <w:rPr>
          <w:spacing w:val="-2"/>
          <w:sz w:val="16"/>
        </w:rPr>
        <w:t xml:space="preserve"> </w:t>
      </w:r>
      <w:r>
        <w:rPr>
          <w:sz w:val="16"/>
        </w:rPr>
        <w:t>levels</w:t>
      </w:r>
      <w:r>
        <w:rPr>
          <w:spacing w:val="-2"/>
          <w:sz w:val="16"/>
        </w:rPr>
        <w:t xml:space="preserve"> </w:t>
      </w:r>
      <w:r>
        <w:rPr>
          <w:sz w:val="16"/>
        </w:rPr>
        <w:t>of estimation uncertainty and subjectivity.</w:t>
      </w:r>
    </w:p>
    <w:p w14:paraId="4E4189DC" w14:textId="77777777" w:rsidR="00A45C5C" w:rsidRDefault="00006595">
      <w:pPr>
        <w:spacing w:before="9" w:line="249" w:lineRule="auto"/>
        <w:ind w:left="133" w:right="258"/>
        <w:rPr>
          <w:sz w:val="16"/>
        </w:rPr>
      </w:pPr>
      <w:r>
        <w:br w:type="column"/>
      </w:r>
      <w:r>
        <w:rPr>
          <w:sz w:val="16"/>
        </w:rPr>
        <w:t>In addressing the adequacy of the allowances for expected credit losses</w:t>
      </w:r>
      <w:r>
        <w:rPr>
          <w:spacing w:val="-6"/>
          <w:sz w:val="16"/>
        </w:rPr>
        <w:t xml:space="preserve"> </w:t>
      </w:r>
      <w:r>
        <w:rPr>
          <w:sz w:val="16"/>
        </w:rPr>
        <w:t>of</w:t>
      </w:r>
      <w:r>
        <w:rPr>
          <w:spacing w:val="-6"/>
          <w:sz w:val="16"/>
        </w:rPr>
        <w:t xml:space="preserve"> </w:t>
      </w:r>
      <w:r>
        <w:rPr>
          <w:sz w:val="16"/>
        </w:rPr>
        <w:t>loans</w:t>
      </w:r>
      <w:r>
        <w:rPr>
          <w:spacing w:val="-6"/>
          <w:sz w:val="16"/>
        </w:rPr>
        <w:t xml:space="preserve"> </w:t>
      </w:r>
      <w:r>
        <w:rPr>
          <w:sz w:val="16"/>
        </w:rPr>
        <w:t>and</w:t>
      </w:r>
      <w:r>
        <w:rPr>
          <w:spacing w:val="-6"/>
          <w:sz w:val="16"/>
        </w:rPr>
        <w:t xml:space="preserve"> </w:t>
      </w:r>
      <w:r>
        <w:rPr>
          <w:sz w:val="16"/>
        </w:rPr>
        <w:t>lease</w:t>
      </w:r>
      <w:r>
        <w:rPr>
          <w:spacing w:val="-6"/>
          <w:sz w:val="16"/>
        </w:rPr>
        <w:t xml:space="preserve"> </w:t>
      </w:r>
      <w:r>
        <w:rPr>
          <w:sz w:val="16"/>
        </w:rPr>
        <w:t>receivables,</w:t>
      </w:r>
      <w:r>
        <w:rPr>
          <w:spacing w:val="-6"/>
          <w:sz w:val="16"/>
        </w:rPr>
        <w:t xml:space="preserve"> </w:t>
      </w:r>
      <w:r>
        <w:rPr>
          <w:sz w:val="16"/>
        </w:rPr>
        <w:t>our</w:t>
      </w:r>
      <w:r>
        <w:rPr>
          <w:spacing w:val="-6"/>
          <w:sz w:val="16"/>
        </w:rPr>
        <w:t xml:space="preserve"> </w:t>
      </w:r>
      <w:r>
        <w:rPr>
          <w:sz w:val="16"/>
        </w:rPr>
        <w:t>audit</w:t>
      </w:r>
      <w:r>
        <w:rPr>
          <w:spacing w:val="-6"/>
          <w:sz w:val="16"/>
        </w:rPr>
        <w:t xml:space="preserve"> </w:t>
      </w:r>
      <w:r>
        <w:rPr>
          <w:sz w:val="16"/>
        </w:rPr>
        <w:t>procedures</w:t>
      </w:r>
      <w:r>
        <w:rPr>
          <w:spacing w:val="-6"/>
          <w:sz w:val="16"/>
        </w:rPr>
        <w:t xml:space="preserve"> </w:t>
      </w:r>
      <w:r>
        <w:rPr>
          <w:sz w:val="16"/>
        </w:rPr>
        <w:t>included the following key procedures:</w:t>
      </w:r>
    </w:p>
    <w:p w14:paraId="4352A572" w14:textId="77777777" w:rsidR="00A45C5C" w:rsidRDefault="00A45C5C">
      <w:pPr>
        <w:pStyle w:val="BodyText"/>
        <w:spacing w:before="32"/>
        <w:rPr>
          <w:sz w:val="16"/>
        </w:rPr>
      </w:pPr>
    </w:p>
    <w:p w14:paraId="54A1EF2A" w14:textId="77777777" w:rsidR="00A45C5C" w:rsidRDefault="00006595">
      <w:pPr>
        <w:spacing w:line="249" w:lineRule="auto"/>
        <w:ind w:left="416" w:right="901" w:hanging="284"/>
        <w:rPr>
          <w:sz w:val="16"/>
        </w:rPr>
      </w:pPr>
      <w:r>
        <w:rPr>
          <w:rFonts w:ascii="Arial" w:hAnsi="Arial"/>
          <w:sz w:val="16"/>
        </w:rPr>
        <w:t>@</w:t>
      </w:r>
      <w:r>
        <w:rPr>
          <w:rFonts w:ascii="Arial" w:hAnsi="Arial"/>
          <w:spacing w:val="80"/>
          <w:sz w:val="16"/>
        </w:rPr>
        <w:t xml:space="preserve"> </w:t>
      </w:r>
      <w:r>
        <w:rPr>
          <w:sz w:val="16"/>
        </w:rPr>
        <w:t>Assessed the alignment of the Company’s allowances for</w:t>
      </w:r>
      <w:r>
        <w:rPr>
          <w:spacing w:val="-7"/>
          <w:sz w:val="16"/>
        </w:rPr>
        <w:t xml:space="preserve"> </w:t>
      </w:r>
      <w:r>
        <w:rPr>
          <w:sz w:val="16"/>
        </w:rPr>
        <w:t>expected</w:t>
      </w:r>
      <w:r>
        <w:rPr>
          <w:spacing w:val="-7"/>
          <w:sz w:val="16"/>
        </w:rPr>
        <w:t xml:space="preserve"> </w:t>
      </w:r>
      <w:r>
        <w:rPr>
          <w:sz w:val="16"/>
        </w:rPr>
        <w:t>credit</w:t>
      </w:r>
      <w:r>
        <w:rPr>
          <w:spacing w:val="-7"/>
          <w:sz w:val="16"/>
        </w:rPr>
        <w:t xml:space="preserve"> </w:t>
      </w:r>
      <w:r>
        <w:rPr>
          <w:sz w:val="16"/>
        </w:rPr>
        <w:t>losses</w:t>
      </w:r>
      <w:r>
        <w:rPr>
          <w:spacing w:val="-7"/>
          <w:sz w:val="16"/>
        </w:rPr>
        <w:t xml:space="preserve"> </w:t>
      </w:r>
      <w:r>
        <w:rPr>
          <w:sz w:val="16"/>
        </w:rPr>
        <w:t>computations</w:t>
      </w:r>
      <w:r>
        <w:rPr>
          <w:spacing w:val="-7"/>
          <w:sz w:val="16"/>
        </w:rPr>
        <w:t xml:space="preserve"> </w:t>
      </w:r>
      <w:r>
        <w:rPr>
          <w:sz w:val="16"/>
        </w:rPr>
        <w:t>and</w:t>
      </w:r>
      <w:r>
        <w:rPr>
          <w:spacing w:val="-7"/>
          <w:sz w:val="16"/>
        </w:rPr>
        <w:t xml:space="preserve"> </w:t>
      </w:r>
      <w:r>
        <w:rPr>
          <w:sz w:val="16"/>
        </w:rPr>
        <w:t>underlying</w:t>
      </w:r>
    </w:p>
    <w:p w14:paraId="6360F58C" w14:textId="77777777" w:rsidR="00A45C5C" w:rsidRDefault="00006595">
      <w:pPr>
        <w:spacing w:before="1" w:line="249" w:lineRule="auto"/>
        <w:ind w:left="416" w:right="300"/>
        <w:rPr>
          <w:sz w:val="16"/>
        </w:rPr>
      </w:pPr>
      <w:r>
        <w:rPr>
          <w:sz w:val="16"/>
        </w:rPr>
        <w:t>methodology</w:t>
      </w:r>
      <w:r>
        <w:rPr>
          <w:spacing w:val="-7"/>
          <w:sz w:val="16"/>
        </w:rPr>
        <w:t xml:space="preserve"> </w:t>
      </w:r>
      <w:r>
        <w:rPr>
          <w:sz w:val="16"/>
        </w:rPr>
        <w:t>including</w:t>
      </w:r>
      <w:r>
        <w:rPr>
          <w:spacing w:val="-7"/>
          <w:sz w:val="16"/>
        </w:rPr>
        <w:t xml:space="preserve"> </w:t>
      </w:r>
      <w:r>
        <w:rPr>
          <w:sz w:val="16"/>
        </w:rPr>
        <w:t>responses</w:t>
      </w:r>
      <w:r>
        <w:rPr>
          <w:spacing w:val="-7"/>
          <w:sz w:val="16"/>
        </w:rPr>
        <w:t xml:space="preserve"> </w:t>
      </w:r>
      <w:r>
        <w:rPr>
          <w:sz w:val="16"/>
        </w:rPr>
        <w:t>to</w:t>
      </w:r>
      <w:r>
        <w:rPr>
          <w:spacing w:val="-7"/>
          <w:sz w:val="16"/>
        </w:rPr>
        <w:t xml:space="preserve"> </w:t>
      </w:r>
      <w:r>
        <w:rPr>
          <w:sz w:val="16"/>
        </w:rPr>
        <w:t>economic</w:t>
      </w:r>
      <w:r>
        <w:rPr>
          <w:spacing w:val="-7"/>
          <w:sz w:val="16"/>
        </w:rPr>
        <w:t xml:space="preserve"> </w:t>
      </w:r>
      <w:r>
        <w:rPr>
          <w:sz w:val="16"/>
        </w:rPr>
        <w:t>conditions</w:t>
      </w:r>
      <w:r>
        <w:rPr>
          <w:spacing w:val="-7"/>
          <w:sz w:val="16"/>
        </w:rPr>
        <w:t xml:space="preserve"> </w:t>
      </w:r>
      <w:r>
        <w:rPr>
          <w:sz w:val="16"/>
        </w:rPr>
        <w:t>with its accounting policies, on the best available information up to the date of our report.</w:t>
      </w:r>
    </w:p>
    <w:p w14:paraId="19B8ED27" w14:textId="77777777" w:rsidR="00A45C5C" w:rsidRDefault="00006595">
      <w:pPr>
        <w:spacing w:before="110" w:line="249" w:lineRule="auto"/>
        <w:ind w:left="416" w:right="258" w:hanging="284"/>
        <w:rPr>
          <w:sz w:val="16"/>
        </w:rPr>
      </w:pPr>
      <w:r>
        <w:rPr>
          <w:rFonts w:ascii="Arial"/>
          <w:sz w:val="16"/>
        </w:rPr>
        <w:t>@</w:t>
      </w:r>
      <w:r>
        <w:rPr>
          <w:rFonts w:ascii="Arial"/>
          <w:spacing w:val="80"/>
          <w:sz w:val="16"/>
        </w:rPr>
        <w:t xml:space="preserve"> </w:t>
      </w:r>
      <w:r>
        <w:rPr>
          <w:sz w:val="16"/>
        </w:rPr>
        <w:t>Evaluated the design, implementation and operating effectiveness of controls over estimation of expected credit losses, which included assessing the level of oversight, review and</w:t>
      </w:r>
      <w:r>
        <w:rPr>
          <w:spacing w:val="-6"/>
          <w:sz w:val="16"/>
        </w:rPr>
        <w:t xml:space="preserve"> </w:t>
      </w:r>
      <w:r>
        <w:rPr>
          <w:sz w:val="16"/>
        </w:rPr>
        <w:t>approval</w:t>
      </w:r>
      <w:r>
        <w:rPr>
          <w:spacing w:val="-6"/>
          <w:sz w:val="16"/>
        </w:rPr>
        <w:t xml:space="preserve"> </w:t>
      </w:r>
      <w:r>
        <w:rPr>
          <w:sz w:val="16"/>
        </w:rPr>
        <w:t>of</w:t>
      </w:r>
      <w:r>
        <w:rPr>
          <w:spacing w:val="-6"/>
          <w:sz w:val="16"/>
        </w:rPr>
        <w:t xml:space="preserve"> </w:t>
      </w:r>
      <w:r>
        <w:rPr>
          <w:sz w:val="16"/>
        </w:rPr>
        <w:t>allowances</w:t>
      </w:r>
      <w:r>
        <w:rPr>
          <w:spacing w:val="-6"/>
          <w:sz w:val="16"/>
        </w:rPr>
        <w:t xml:space="preserve"> </w:t>
      </w:r>
      <w:r>
        <w:rPr>
          <w:sz w:val="16"/>
        </w:rPr>
        <w:t>for</w:t>
      </w:r>
      <w:r>
        <w:rPr>
          <w:spacing w:val="-6"/>
          <w:sz w:val="16"/>
        </w:rPr>
        <w:t xml:space="preserve"> </w:t>
      </w:r>
      <w:r>
        <w:rPr>
          <w:sz w:val="16"/>
        </w:rPr>
        <w:t>expected</w:t>
      </w:r>
      <w:r>
        <w:rPr>
          <w:spacing w:val="-6"/>
          <w:sz w:val="16"/>
        </w:rPr>
        <w:t xml:space="preserve"> </w:t>
      </w:r>
      <w:r>
        <w:rPr>
          <w:sz w:val="16"/>
        </w:rPr>
        <w:t>credit</w:t>
      </w:r>
      <w:r>
        <w:rPr>
          <w:spacing w:val="-6"/>
          <w:sz w:val="16"/>
        </w:rPr>
        <w:t xml:space="preserve"> </w:t>
      </w:r>
      <w:r>
        <w:rPr>
          <w:sz w:val="16"/>
        </w:rPr>
        <w:t>losses,</w:t>
      </w:r>
      <w:r>
        <w:rPr>
          <w:spacing w:val="-6"/>
          <w:sz w:val="16"/>
        </w:rPr>
        <w:t xml:space="preserve"> </w:t>
      </w:r>
      <w:r>
        <w:rPr>
          <w:sz w:val="16"/>
        </w:rPr>
        <w:t>policies and procedures by the Board and the management.</w:t>
      </w:r>
    </w:p>
    <w:p w14:paraId="666EBD38" w14:textId="77777777" w:rsidR="00A45C5C" w:rsidRDefault="00006595">
      <w:pPr>
        <w:spacing w:before="112" w:line="249" w:lineRule="auto"/>
        <w:ind w:left="416" w:right="258" w:hanging="284"/>
        <w:rPr>
          <w:sz w:val="16"/>
        </w:rPr>
      </w:pPr>
      <w:r>
        <w:rPr>
          <w:rFonts w:ascii="Arial"/>
          <w:sz w:val="16"/>
        </w:rPr>
        <w:t>@</w:t>
      </w:r>
      <w:r>
        <w:rPr>
          <w:rFonts w:ascii="Arial"/>
          <w:spacing w:val="80"/>
          <w:sz w:val="16"/>
        </w:rPr>
        <w:t xml:space="preserve"> </w:t>
      </w:r>
      <w:r>
        <w:rPr>
          <w:sz w:val="16"/>
        </w:rPr>
        <w:t>Tested the completeness, accuracy and reasonableness of the underlying data used in the expected credit loss computations by</w:t>
      </w:r>
      <w:r>
        <w:rPr>
          <w:spacing w:val="-6"/>
          <w:sz w:val="16"/>
        </w:rPr>
        <w:t xml:space="preserve"> </w:t>
      </w:r>
      <w:r>
        <w:rPr>
          <w:sz w:val="16"/>
        </w:rPr>
        <w:t>cross</w:t>
      </w:r>
      <w:r>
        <w:rPr>
          <w:spacing w:val="-6"/>
          <w:sz w:val="16"/>
        </w:rPr>
        <w:t xml:space="preserve"> </w:t>
      </w:r>
      <w:r>
        <w:rPr>
          <w:sz w:val="16"/>
        </w:rPr>
        <w:t>checking</w:t>
      </w:r>
      <w:r>
        <w:rPr>
          <w:spacing w:val="-6"/>
          <w:sz w:val="16"/>
        </w:rPr>
        <w:t xml:space="preserve"> </w:t>
      </w:r>
      <w:r>
        <w:rPr>
          <w:sz w:val="16"/>
        </w:rPr>
        <w:t>to</w:t>
      </w:r>
      <w:r>
        <w:rPr>
          <w:spacing w:val="-6"/>
          <w:sz w:val="16"/>
        </w:rPr>
        <w:t xml:space="preserve"> </w:t>
      </w:r>
      <w:r>
        <w:rPr>
          <w:sz w:val="16"/>
        </w:rPr>
        <w:t>relevant</w:t>
      </w:r>
      <w:r>
        <w:rPr>
          <w:spacing w:val="-6"/>
          <w:sz w:val="16"/>
        </w:rPr>
        <w:t xml:space="preserve"> </w:t>
      </w:r>
      <w:r>
        <w:rPr>
          <w:sz w:val="16"/>
        </w:rPr>
        <w:t>source</w:t>
      </w:r>
      <w:r>
        <w:rPr>
          <w:spacing w:val="-6"/>
          <w:sz w:val="16"/>
        </w:rPr>
        <w:t xml:space="preserve"> </w:t>
      </w:r>
      <w:r>
        <w:rPr>
          <w:sz w:val="16"/>
        </w:rPr>
        <w:t>documents</w:t>
      </w:r>
      <w:r>
        <w:rPr>
          <w:spacing w:val="-6"/>
          <w:sz w:val="16"/>
        </w:rPr>
        <w:t xml:space="preserve"> </w:t>
      </w:r>
      <w:r>
        <w:rPr>
          <w:sz w:val="16"/>
        </w:rPr>
        <w:t>and</w:t>
      </w:r>
      <w:r>
        <w:rPr>
          <w:spacing w:val="-6"/>
          <w:sz w:val="16"/>
        </w:rPr>
        <w:t xml:space="preserve"> </w:t>
      </w:r>
      <w:r>
        <w:rPr>
          <w:sz w:val="16"/>
        </w:rPr>
        <w:t>accounting records of the Company.</w:t>
      </w:r>
    </w:p>
    <w:p w14:paraId="415DF532" w14:textId="77777777" w:rsidR="00A45C5C" w:rsidRDefault="00006595">
      <w:pPr>
        <w:spacing w:before="111" w:line="249" w:lineRule="auto"/>
        <w:ind w:left="416" w:right="258" w:hanging="284"/>
        <w:rPr>
          <w:sz w:val="16"/>
        </w:rPr>
      </w:pPr>
      <w:r>
        <w:rPr>
          <w:rFonts w:ascii="Arial"/>
          <w:sz w:val="16"/>
        </w:rPr>
        <w:t>@</w:t>
      </w:r>
      <w:r>
        <w:rPr>
          <w:rFonts w:ascii="Arial"/>
          <w:spacing w:val="76"/>
          <w:sz w:val="16"/>
        </w:rPr>
        <w:t xml:space="preserve"> </w:t>
      </w:r>
      <w:r>
        <w:rPr>
          <w:sz w:val="16"/>
        </w:rPr>
        <w:t>Evaluated</w:t>
      </w:r>
      <w:r>
        <w:rPr>
          <w:spacing w:val="-6"/>
          <w:sz w:val="16"/>
        </w:rPr>
        <w:t xml:space="preserve"> </w:t>
      </w:r>
      <w:r>
        <w:rPr>
          <w:sz w:val="16"/>
        </w:rPr>
        <w:t>the</w:t>
      </w:r>
      <w:r>
        <w:rPr>
          <w:spacing w:val="-6"/>
          <w:sz w:val="16"/>
        </w:rPr>
        <w:t xml:space="preserve"> </w:t>
      </w:r>
      <w:r>
        <w:rPr>
          <w:sz w:val="16"/>
        </w:rPr>
        <w:t>reasonableness</w:t>
      </w:r>
      <w:r>
        <w:rPr>
          <w:spacing w:val="-6"/>
          <w:sz w:val="16"/>
        </w:rPr>
        <w:t xml:space="preserve"> </w:t>
      </w:r>
      <w:r>
        <w:rPr>
          <w:sz w:val="16"/>
        </w:rPr>
        <w:t>of</w:t>
      </w:r>
      <w:r>
        <w:rPr>
          <w:spacing w:val="-6"/>
          <w:sz w:val="16"/>
        </w:rPr>
        <w:t xml:space="preserve"> </w:t>
      </w:r>
      <w:r>
        <w:rPr>
          <w:sz w:val="16"/>
        </w:rPr>
        <w:t>credit</w:t>
      </w:r>
      <w:r>
        <w:rPr>
          <w:spacing w:val="-6"/>
          <w:sz w:val="16"/>
        </w:rPr>
        <w:t xml:space="preserve"> </w:t>
      </w:r>
      <w:r>
        <w:rPr>
          <w:sz w:val="16"/>
        </w:rPr>
        <w:t>quality</w:t>
      </w:r>
      <w:r>
        <w:rPr>
          <w:spacing w:val="-6"/>
          <w:sz w:val="16"/>
        </w:rPr>
        <w:t xml:space="preserve"> </w:t>
      </w:r>
      <w:r>
        <w:rPr>
          <w:sz w:val="16"/>
        </w:rPr>
        <w:t>assessments</w:t>
      </w:r>
      <w:r>
        <w:rPr>
          <w:spacing w:val="-6"/>
          <w:sz w:val="16"/>
        </w:rPr>
        <w:t xml:space="preserve"> </w:t>
      </w:r>
      <w:r>
        <w:rPr>
          <w:sz w:val="16"/>
        </w:rPr>
        <w:t>and related stage classifications.</w:t>
      </w:r>
    </w:p>
    <w:p w14:paraId="4C944F90" w14:textId="77777777" w:rsidR="00A45C5C" w:rsidRDefault="00A45C5C">
      <w:pPr>
        <w:spacing w:line="249" w:lineRule="auto"/>
        <w:rPr>
          <w:sz w:val="16"/>
        </w:rPr>
        <w:sectPr w:rsidR="00A45C5C">
          <w:type w:val="continuous"/>
          <w:pgSz w:w="12190" w:h="16670"/>
          <w:pgMar w:top="680" w:right="850" w:bottom="280" w:left="850" w:header="720" w:footer="720" w:gutter="0"/>
          <w:cols w:num="2" w:space="720" w:equalWidth="0">
            <w:col w:w="5152" w:space="40"/>
            <w:col w:w="5298"/>
          </w:cols>
        </w:sectPr>
      </w:pPr>
    </w:p>
    <w:p w14:paraId="70BD1D54" w14:textId="0032AF60" w:rsidR="00A45C5C" w:rsidRDefault="00006595">
      <w:pPr>
        <w:pStyle w:val="BodyText"/>
        <w:spacing w:before="5"/>
        <w:rPr>
          <w:sz w:val="13"/>
        </w:rPr>
      </w:pPr>
      <w:r>
        <w:rPr>
          <w:noProof/>
          <w:sz w:val="13"/>
        </w:rPr>
        <mc:AlternateContent>
          <mc:Choice Requires="wps">
            <w:drawing>
              <wp:anchor distT="0" distB="0" distL="0" distR="0" simplePos="0" relativeHeight="251653632" behindDoc="1" locked="0" layoutInCell="1" allowOverlap="1" wp14:anchorId="2794049A" wp14:editId="7F37B746">
                <wp:simplePos x="0" y="0"/>
                <wp:positionH relativeFrom="page">
                  <wp:posOffset>0</wp:posOffset>
                </wp:positionH>
                <wp:positionV relativeFrom="page">
                  <wp:posOffset>0</wp:posOffset>
                </wp:positionV>
                <wp:extent cx="7740015" cy="10584180"/>
                <wp:effectExtent l="0" t="0" r="0" b="762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0015" cy="10584180"/>
                        </a:xfrm>
                        <a:custGeom>
                          <a:avLst/>
                          <a:gdLst/>
                          <a:ahLst/>
                          <a:cxnLst/>
                          <a:rect l="l" t="t" r="r" b="b"/>
                          <a:pathLst>
                            <a:path w="7740015" h="10584180">
                              <a:moveTo>
                                <a:pt x="7740001" y="0"/>
                              </a:moveTo>
                              <a:lnTo>
                                <a:pt x="0" y="0"/>
                              </a:lnTo>
                              <a:lnTo>
                                <a:pt x="0" y="10584002"/>
                              </a:lnTo>
                              <a:lnTo>
                                <a:pt x="7740001" y="10584002"/>
                              </a:lnTo>
                              <a:lnTo>
                                <a:pt x="7740001" y="0"/>
                              </a:lnTo>
                              <a:close/>
                            </a:path>
                          </a:pathLst>
                        </a:custGeom>
                        <a:solidFill>
                          <a:srgbClr val="F8F5F2"/>
                        </a:solidFill>
                      </wps:spPr>
                      <wps:bodyPr wrap="square" lIns="0" tIns="0" rIns="0" bIns="0" rtlCol="0">
                        <a:prstTxWarp prst="textNoShape">
                          <a:avLst/>
                        </a:prstTxWarp>
                        <a:noAutofit/>
                      </wps:bodyPr>
                    </wps:wsp>
                  </a:graphicData>
                </a:graphic>
              </wp:anchor>
            </w:drawing>
          </mc:Choice>
          <mc:Fallback>
            <w:pict>
              <v:shape w14:anchorId="642B634B" id="Graphic 9" o:spid="_x0000_s1026" style="position:absolute;margin-left:0;margin-top:0;width:609.45pt;height:833.4pt;z-index:-251662848;visibility:visible;mso-wrap-style:square;mso-wrap-distance-left:0;mso-wrap-distance-top:0;mso-wrap-distance-right:0;mso-wrap-distance-bottom:0;mso-position-horizontal:absolute;mso-position-horizontal-relative:page;mso-position-vertical:absolute;mso-position-vertical-relative:page;v-text-anchor:top" coordsize="7740015,1058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XgOgIAAPEEAAAOAAAAZHJzL2Uyb0RvYy54bWysVMFu2zAMvQ/YPwi6L7aDZk2NOMXQIsWA&#10;oivQDDsrshwbk0VNVOL070fJUeptpw27yJT5RD0+klrdnnrNjsphB6bixSznTBkJdWf2Ff+63XxY&#10;coZemFpoMKrirwr57fr9u9VgSzWHFnStHKMgBsvBVrz13pZZhrJVvcAZWGXI2YDrhaet22e1EwNF&#10;73U2z/OP2QCutg6kQqS/96OTr2P8plHSf2kaVJ7pihM3H1cX111Ys/VKlHsnbNvJMw3xDyx60Rm6&#10;9BLqXnjBDq77I1TfSQcIjZ9J6DNomk6qmANlU+S/ZfPSCqtiLiQO2otM+P/Cyqfjs2NdXfEbzozo&#10;qUQPZzVugjiDxZIwL/bZhfTQPoL8juTIfvGEDZ4xp8b1AUvJsVNU+vWitDp5Junn9fVVnhcLziT5&#10;inyxvCqWsRiZKNN5eUD/oCDGEsdH9GOt6mSJNlnyZJLpqOKh1jrW2nNGtXacUa13Y62t8OFcIBhM&#10;NkzItBMuAdDDUW0hQn1IJbLOC85SQsT2DaPNFEvNNkElX/raGG/ExPTzfB74UcAESd8ROr36rw8k&#10;ZVNIqQHVeFvQIF570YUoTJVH0F296bQOMqDb7+60Y0dBEm+Wm8UmsZ7AYmeMzRDaYgf1K7XYQF1V&#10;cfxxEE5xpj8bauIwkMlwydglw3l9B3FsYwUc+u3pm3CWWTIr7qmXniCNiChTixD/ABix4aSBTwcP&#10;TRf6J3IbGZ03NFcx//MbEAZ3uo+ot5dq/RMAAP//AwBQSwMEFAAGAAgAAAAhAHYGSFvcAAAABwEA&#10;AA8AAABkcnMvZG93bnJldi54bWxMj81uwjAQhO+V+g7WVuqtOOQQhRAHoUq9tWr5EVyNvSQR8TqK&#10;FwhvX9NLuaxmNauZb8vF6DpxwSG0nhRMJwkIJONtS7WC7ebjLQcRWJPVnSdUcMMAi+r5qdSF9Vda&#10;4WXNtYghFAqtoGHuCymDadDpMPE9UvSOfnCa4zrU0g76GsNdJ9MkyaTTLcWGRvf43qA5rc9OgeHv&#10;n8/jaedu4Ws1SrNP++Vsp9Try7icg2Ac+f8Y7vgRHarIdPBnskF0CuIj/DfvXjrNZyAOUWVZloOs&#10;SvnIX/0CAAD//wMAUEsBAi0AFAAGAAgAAAAhALaDOJL+AAAA4QEAABMAAAAAAAAAAAAAAAAAAAAA&#10;AFtDb250ZW50X1R5cGVzXS54bWxQSwECLQAUAAYACAAAACEAOP0h/9YAAACUAQAACwAAAAAAAAAA&#10;AAAAAAAvAQAAX3JlbHMvLnJlbHNQSwECLQAUAAYACAAAACEAllul4DoCAADxBAAADgAAAAAAAAAA&#10;AAAAAAAuAgAAZHJzL2Uyb0RvYy54bWxQSwECLQAUAAYACAAAACEAdgZIW9wAAAAHAQAADwAAAAAA&#10;AAAAAAAAAACUBAAAZHJzL2Rvd25yZXYueG1sUEsFBgAAAAAEAAQA8wAAAJ0FAAAAAA==&#10;" path="m7740001,l,,,10584002r7740001,l7740001,xe" fillcolor="#f8f5f2" stroked="f">
                <v:path arrowok="t"/>
                <w10:wrap anchorx="page" anchory="page"/>
              </v:shape>
            </w:pict>
          </mc:Fallback>
        </mc:AlternateContent>
      </w:r>
    </w:p>
    <w:p w14:paraId="221B0D70" w14:textId="77777777" w:rsidR="00A45C5C" w:rsidRDefault="00006595">
      <w:pPr>
        <w:pStyle w:val="BodyText"/>
        <w:ind w:left="165"/>
        <w:rPr>
          <w:sz w:val="20"/>
        </w:rPr>
      </w:pPr>
      <w:r>
        <w:rPr>
          <w:noProof/>
          <w:sz w:val="20"/>
        </w:rPr>
        <mc:AlternateContent>
          <mc:Choice Requires="wpg">
            <w:drawing>
              <wp:inline distT="0" distB="0" distL="0" distR="0" wp14:anchorId="1E0DC333" wp14:editId="5C0953ED">
                <wp:extent cx="6444615" cy="929640"/>
                <wp:effectExtent l="0" t="0" r="13335"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929640"/>
                          <a:chOff x="0" y="0"/>
                          <a:chExt cx="6444615" cy="711200"/>
                        </a:xfrm>
                      </wpg:grpSpPr>
                      <wps:wsp>
                        <wps:cNvPr id="14" name="Graphic 14"/>
                        <wps:cNvSpPr/>
                        <wps:spPr>
                          <a:xfrm>
                            <a:off x="0" y="247824"/>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15" name="Graphic 15"/>
                        <wps:cNvSpPr/>
                        <wps:spPr>
                          <a:xfrm>
                            <a:off x="3222000" y="247824"/>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6" cstate="print"/>
                          <a:stretch>
                            <a:fillRect/>
                          </a:stretch>
                        </pic:blipFill>
                        <pic:spPr>
                          <a:xfrm>
                            <a:off x="19905" y="0"/>
                            <a:ext cx="5543994" cy="710995"/>
                          </a:xfrm>
                          <a:prstGeom prst="rect">
                            <a:avLst/>
                          </a:prstGeom>
                        </pic:spPr>
                      </pic:pic>
                    </wpg:wgp>
                  </a:graphicData>
                </a:graphic>
              </wp:inline>
            </w:drawing>
          </mc:Choice>
          <mc:Fallback>
            <w:pict>
              <v:group w14:anchorId="6FB93BE5" id="Group 13" o:spid="_x0000_s1026" style="width:507.45pt;height:73.2pt;mso-position-horizontal-relative:char;mso-position-vertical-relative:line" coordsize="64446,7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rZClwMAANAKAAAOAAAAZHJzL2Uyb0RvYy54bWzsVktvGzcQvhfofyB4&#10;j/dhSc4uLAeFFRsGgsRoXPRMcbm7RLgkS1IP//vOcJeSIrtwkQI95SBhuBxyvvnmxesP+0GRrXBe&#10;Gr2kxUVOidDcNFJ3S/rH092795T4wHTDlNFiSZ+Fpx9ufv3lemdrUZreqEY4ApdoX+/skvYh2DrL&#10;PO/FwPyFsULDZmvcwAIsXZc1ju3g9kFlZZ4vsp1xjXWGC+/h62rcpDfx/rYVPHxpWy8CUUsK2EL8&#10;d/F/jf/ZzTWrO8dsL/kEg/0AioFJDUYPV61YYGTj5IurBsmd8aYNF9wMmWlbyUX0Abwp8jNv7p3Z&#10;2OhLV+86e6AJqD3j6Yev5Z+3j47IBmJ3SYlmA8QomiWwBnJ2tqtB597Zr/bRjR6C+Mnwbx62s/N9&#10;XHdH5X3rBjwEjpJ9ZP35wLrYB8Lh42I2my2KOSUc9qqyWsymsPAeYvfiGO8/vnbwqiggHxByxurR&#10;bAR3ALOzkGH+SKL/byR+7ZkVMTYeCUokzo4kjjlVzEYaoxZyGEn1tZ/ofJWhcnb1vowHWZ1ouizL&#10;clFONBXl1fe+sppvfLgXJtLNtp98AEOQj02SWJ8kvtdJdFAgWBoqlkagBErDUQKlsUbYrLYs4Lkk&#10;kt2SJiD4bTBb8WTibjiLFIThuKv0qRbekOclJSkZQHfUAAEtxiAeTMPHU+eURhSLy3keK84bJZs7&#10;qRSi8K5b3ypHtgyc+jhfVbd3U0p8p2adDyvm+1Evbk1qSsekTvHBpFmb5hnCu4MmsaT+rw1zghL1&#10;oCGBsKMkwSVhnQQX1K2JfScSBDaf9n8yZwmaX9IAkf1sUh6xOgUNOTjo4kltftsE00qMKOR0QjQt&#10;IKexTP+P5IbkSx1iSu450obGoQTeTu4x7kAaxP1nik+5HqvrZ4q/meJW8hp+0xAE6UX/fvuxAKfC&#10;Bst3fHAM/+qOgblvG/sO5jV0JLmWSobn+PaA9oOg9PZRcpyNuDgZBYtULQ8D6wQpFlgrSQdPYDm/&#10;uGCtpE3dDOUJKvTls5H/irfjc2Jl+GYQOozvIycUoDba99J66O+1GNYCxr17aAoYufA2CzDyrZM6&#10;ID5oocGJwKEFs7qFrvo7TAgEerIRQR9xogv/MM2KqsqhaaQ2fxxm8/nssqpgWOLMvyryqoqdBKyk&#10;eYgtEMfZ1CxxUMV2f9Ylx4kXEY0YogiQYneMz6YIfnri4bvsdB21jg/Rm78BAAD//wMAUEsDBAoA&#10;AAAAAAAAIQAaQ8OJQycAAEMnAAAUAAAAZHJzL21lZGlhL2ltYWdlMS5wbmeJUE5HDQoaCgAAAA1J&#10;SERSAAAITQAAARABAwAAAHVjiisAAAAGUExURf///wAAAFXC034AAAABdFJOUwBA5thmAAAAAWJL&#10;R0QAiAUdSAAAAAlwSFlzAAAOxAAADsQBlSsOGwAAIABJREFUeJzt3U1v48a6IOCqVEOVAXTILBWg&#10;Wsz9B2r0poxmzL4YYOZvKPAiuxkaBiZqxNcsQ4No05C2Wei4/8KZXQ7mACmNAHNzYG/voueeEghc&#10;bQY5FLQIjfCw5n2LlN1fzsdJ5zjpyxeJ1daXqUdVb1WxWCQhbbTRRhtttNFGG2200UYbbbTRRhtt&#10;tNFGG2200UYbbbTRRhtttNFGG2208ROjc9cb8OuIKCfEa/7t58QMPUaIefk5dplzQit+qnqEvEc+&#10;+Edv4z8oouIFipIY4zH1CgW1ackVt8FGC7glklrFpXtEuxczwkr4QcLdK/Q/aOPfbsjwhsLbJ6s3&#10;UswqpIiuTNhQaP+awieEK2YJvMzuXqHdT7ssAMnyhRYMa+EQflDFCIWCSEYCfiWBCsmb46O39xF/&#10;bEhxDJ/GOA3PJ5l2FObFp1DdJz4QjKgJfUex0N41BVeOQnEFQs0r6ltXmJgrTPCeHIE5g+exCnkF&#10;/o2oSOBuqhEkUlC2EiXhuRBx81bOk3SFYExFmhbgHRS7DVOEVRy3ofAcHi/9XdGM8m73P527fzL8&#10;keC7Usu07t5OUQWXl0U0sUXucbJWHhMyK5OFDTJbxJ92HxRUC+JrTmKaH+MtUgiJEEgBW+5r2E6u&#10;2fJlCuOfwedWrjBp8EIKrlwRgsLSUFiVNxSJ5hWxOnyFIoUSSby+YFxFhlXgfU0Bz2TWz+GLKqNU&#10;xR7eagsbBX8BKMSHl+5pXDnSksFfnuVGuN/fSGGBokxSpGBkTRqKzAZbW8afnT0scUsDIMiBImgo&#10;QkmqIE+WRXKqkYJq+KE69/hp4VMNT4LPor0u3Enk3g0Fm0D5gg9FmlooaXYKFAYpNtrzyEqH/CUK&#10;43sNhU9kzoHCvERRRQVSJGsVu9vMnhqgUFHuiV56UyocKRTR4nsoQi48X8Qp/zKGumGJx4U0/VE2&#10;IYfpND46i/tUS3IfPp2heXm/oZCQMIICqkCy2FEYpjwvWZbBJE/95VVJXGFiTWEi/HRVOAooQuOc&#10;kff//b2ISKYpUhyHWNnEPfDZ52MN94weP3Ya2rsHL/b2JVAMBtCQadPbbTtSkGPZJ11iMhUHkPTy&#10;9XIMFGM1wNe88DmRFL6sUJrwNorwmM09zxuu4Yt0FL4FCi/+lJPDpaPwaCmJMDw3tCjh1qXNkWTp&#10;XGaXIoa8IgxQePAIUKyqaFZcBtlVRXQPClNDYQhfZCWhF3gXTQumxLrjEgNzFAlWfIHN+L4/yy0v&#10;SpMWwabxdBT9hmLYo3kS6ZLpZGwYGZGIdKlhOg+QhBMGFKcNBYcyN8nJB9A0eveQQpI89PWbKSBx&#10;IUW+xmIIFMpRVEixGTcUlSTS8AIp5A3FeL63uPAaCvhojiIGxb68kJnyiEZBpnJ4mQcUS6SoiACK&#10;y4JpsfYiLWHLv4ImpXQtUA8pIn9S2EkJFGW0qRqKDlCEZBDXFKxIIiA3dgKlK3YUGijcLSc8ryng&#10;NefBsjDpVj6oiHFFVMXfR5FbpLBr+HYcBVaQDCkCR2G3FVYQ6UrF326hGELlFEPOpl489EaiV8oD&#10;1SGVo3CCIkYKKJilK0IXghYi86iOJoT1kMI0FAWJAgWQoTGpB7mBQHWABNuJJDQvUQ45ByoIL0/C&#10;jY02dgatS06OHMEqf6S8HcXYUeydRxlQZPLQIoVnkKI49swtuYIiRd+uYSuAAnIXpM0UKSKkOLRr&#10;R5EYzBV/eb6fu1xhXqIIY0jZIuYcfv2kCvu9cpSRCinCG4rO+kDhR+05ClKKbAoUKeGC0D/WFFC3&#10;E0cBLdQQKGIoBZWj4J8NHAV8X9oEqYhlzOWD5ZlkuSFHyl8ixUPlQytPoPeHadPw5MG5/FaZlIX4&#10;PoJ0YWOQQtxGwSZIAZ/wGDKm62IJeYm5Qh4ixXZ9hi1Igl8QvZwnjkLfUAyBAjbRfWVIcVAFwRUk&#10;cuYEQyjBQ/p/nyPFpwewCSNoBqCCwNNFNo+wVNQUkFHHRkbQ54qejYvFsqwpLFKEQLGN3Z+gJYEW&#10;5NIbDhzFXIA0UmSab/9wqPwVUHR2FJ8dnsvPlDlnoiEdAgV9/v9c5+7NFMLzBHzCELtYxlHAR1oj&#10;hYcUHvYrkCC+jSKBD4wUFF73aeU/Qwpo9kAwwsoMhQlGOp2TTwqk+Lim8IEiwVzB54Q+m584ioAw&#10;/eh/z4pFWlNAwYbcG+aEZ39g/0biETnBfsWsAgorH46BAkrF1pUKoNCOwnMUkDLXm/PR1qyQwpGK&#10;uKGIb6O4RIqYd0Lj9YnJXanox9lEbibeYLNNgaIvcukooGTWFPKaYgUU2CGMoFVACo/NaTVivBFk&#10;ThBGOp2T4TF2FyKkKKAwrMotUvgVUkRQQYY9zIp73z0rFpc1xZHFtAmOLMvZlMSSeNSSng8URw0F&#10;JNqt7jLNo8HnGnIG9LOAYqwHwLc5Tzb56pyLTyzmHKjHCjYGKvmtuUL4U5GkvMxxOAadC7+AXJFB&#10;Wpp4Ub5KoV/hlwY2OrpKhZF1rgCKVGBjOlydE/QhcY8tzpGCzumF3FEUNUUCFOGwjxRwF3sKfQKx&#10;KlZAoZBiJjhSCEexncvFRZ0rPpsQ9yaOYlZTaKAoh/HRZUMxhB4qps1oYBsKGBqeAgXLVudJXgCF&#10;l80wbcKXgBR/jm6jIFbwi26U8iL3C2IGHuPFsoo/gbHDxAuAAko6dxTBBihCHJZZLSB/CwldrGG2&#10;oxA0S/vxp2dsStOawhNDib1NSHPhR0DhIUUMj00J48LkQMEWT72aAopaH3/KFyk40f17SLEybKKu&#10;KQhQTBqKmNYU+wNrXGMavEAxIiFQ+Cl3FFBuRzR9GhVvpsCtY6rrv0fzITRVjwf3KFP/DAmO+5tx&#10;xzfDMVCwXEPh9RfQeRAMKVQ/KirRg473cD0l+HXi37KTCtJmMrtKA5cr4NuDbcXCFIthJzwo8Y9B&#10;t8D6Bb8ECqggdDvngk5EKuhG+x4FnQwpwuEnqTf6dkbgzlgO2cJAAxmPfEfBawpMmzBIfKCNoObT&#10;Ptx6xHx6OvcaiuXqHJpzoOBI4d2LR9Db/DB9GsvbKG4J/r2PwtB89P770CMY/vcpeYyDcKBIGFJE&#10;k83Sdy0IdxRYmIZA0aspALPiBQ7HcgttjEWKL4QNoZzzkkK+y1yuOE5SL9pCruCVgfZ3gb24pPAr&#10;R4EVZCYf2GcFJ/ufAwXZrMUDDQOyPJt86UFTAO/MFkDxablFimfY8YYqrPafAEXP/DSKkx8J5Xuv&#10;PkZx7AXpDIYXj99nhMO4eNgddgi2IAOo/Kxg0Cr2zDDBDkuP9egXvSrEQXoB/Qp5MHMU0bkXrIAC&#10;msueoUihofkqkYIhhZUDGGdCfdiqGL6FtXiIFMnKSqCAxrRAimhdJkAxhrTJq1wwFVylXXNbx+K2&#10;KH/k87qvUbwxhrc/hMOrei+D2d3lep7wopw8hjvfN3AHDHMiRQsCFLQYQjvbGyQTGIP4GVJEk+5D&#10;FXdJpCvZkThIL+jp4iLIiggoTqEDz0ooj8o3y59OcUua/XtjePtDvVsfMa/c/sgY7P7RfEv81Tf5&#10;ie/3luPx7Q/dSsFN8w9z2zPeHG+meCF+4vv9CuK2IeQPxTVFv755bXLj73zfOwz/575Bs5+znee5&#10;jpbip0akGbRUg5dK4+juNucuA8Yopxp3mkS6uSckFaRYuywlc3MUuJtfDaE1xE5XgEMpnH1wT33/&#10;jjb6lwnslTmKxDT3hNSe5rizXPLTHYU20M/AGZ8oncNTuA2gs0ukoDqkFXYvm16IXeCui32u1J18&#10;mJ8XUjQUI9Pcs8+WQGH8acjdHAVSGEOBAp6RZI6iivKwoYCe3QsUy3p2FYff2Kxr/MFOVQ//2QyO&#10;BT7vNHdzh4/dPapp/XBg2GyEINDR/uU//UsBFCvNCwmDXYN9EZyIOGVA0e80FJA5aI4UBj5KjqUB&#10;njeK96H83FAM63dzEy8wjN9oCbnHq6eXYUwpX6aoJ6TruUO/JDB4gDHlgFUvUOC0l+fGM/CzC38k&#10;2HV/o/wE3qwDdZVAT5t80IXq62PX/PoZOAc0IAVV+PJBd9e9wOiSffDvkDeNFoACRsdFRWJWJl+n&#10;NicJJzAugo8c+mNHceIo4K74hBgmVIqThh9B5tiHwfExc3+wCe15OKsaHgKFuqaYvE6BE9INRYUU&#10;faDgL1MERR/LY0Ohgt2gKMpxAswnSUpieIaEv2ICHKZFL1KMaAXFipfwAev50jr6xCr34gmJxZso&#10;gitLRqxKvl5bGBz6hDuK/WBcgEIBX3thUEdakrP54hJ3+ZIbit7eMj8oimBSkGZ2dfTAjIDCbyhm&#10;xFE01UC4CWmc/uPwQXGHKlCEJB/wF78qpqQMHEWAFKc6qHYUm5rCrlUOFKEHw9ageo2CWaSwSHE9&#10;rQ0UFNIZvjjFicVXKEJ2pcMnS/honiTZTJA1UHxFSkfx1Q3FV8TsIdh8dVkgRQIbJWheAoVMiyNb&#10;RmlJrieazSjQxGfLAimmDQXLk3F+LD5pJqRx7jDH3ezGwJ8uBh2cktfhB/8MpQg+jkQE1lAoI3ZQ&#10;0uWyAIbdKt93FCstsABe75FxFHyCFFxBLV69QOFmJn2ySp3jSxGV7I9a7o1VpGB7DnwBHIT3cN4g&#10;CSaC0KsCmpHnhs2BYqkSoICUmBuyhtfOkcL0pBZHl/No/W9IcR86KpBZivtAMV47inlDwYskLSqx&#10;cTvDkWKclQ1FDBScBMtJfiKzZ8uqV097Echa8BPSAVBE/iq3CZEcJxeDUw2pDB7bxzlnRzFgps9V&#10;EcFGalLCF2rwIAYoujC2jyyFcg5vxnYvVvjilyly9nugmCh/UQ38rKEQjiJCij/+K1DMDdxlHi1V&#10;NJ4fKUeREfJoTq9KWgJF92jikbVHqhBnv/IdxWTtKsifGgq/fLK+smI1recQ67lDoIiNl5NywFWQ&#10;zQort88yKxwF1KGYPFINRTLLCpsonFysP80ix6Lpka2qKXheJUs8HsLPSeU5CqojAZ++TOykiKCM&#10;PmSYCOsXv0Zh2DMtH1nFsmoQAQVdzwiA4P65r2dI8SUkjGlNYZW/FEeTwlEo8uA5/WNJKqQ4mHh0&#10;3WkoCgOAEijOa4qSRBWmzakYruny97pD3IQ08XHuECgONW77ADb94Gxv+dVWHUwEK4bkSOFU10Ok&#10;WADF9pKHeT13IgmUUL7MP4MPMIW0WFcQyP5JVuHxEAX5xiNQ1HYU1ZPv0jKBGvzQTdJG8OLXKaRh&#10;My0/t4p8Ww0SpLCX7qAsQR59N8M5ii+hBZkZSO9IQTNxNMNcQb8FipJ+XZIAckUJFFFNEQ6xVACF&#10;Ib+7WCukqIAC09qZN1yfLp/pZjqV+Gug8G1N8c0Avq6D+d5yvlVHY0dxqHCq61ADhdXiZHXhCePm&#10;WRuKLAcsoIiI6FNHbaCAjY4mQtKL/o5iDqnDizdarNI+OZoQ9sKLX6bIcZ/o55BYrDeIHUVKAjfz&#10;/HBbUwTQHBpo88znlpCtSAJHAWk5LumzOWzXnqNIgMJNiOGjz5Ci+02W1xTY4kGW9YbZyj5bVMTN&#10;ISKFwcb0AbTmJB1A/c7mH6e/3/rbhkJjKq8poDE1SMFeogDKRxfQVagb05oCd4ZLmu4oHs6hs+bF&#10;kE/MuYcUUL5voYiR4omqKdY+NOjpGCk88sBRzHocJ/GQ4kgjRRTKVykuBVA8QQqxo/gSOvLdcuXS&#10;5mVNMQCK1cZCUsTe/MegVH1SEFDYU74kaU76QfbM2mc2QArotcHfgwfgp+tiFfbCL42rIH5InmSK&#10;f4sUe99AZyEokOJZaOJVdU3RHyHFg+eMwZ2rZWku+w0FvjjLt69SjNgYGlNN7Ld9oPCgZmXpnOPO&#10;8gfZnPfoTPIeOzUC7tpoYrbzfaSIH0J3PT6mkE2A4gIp4poCZ1WHdPZlkpPuMXRVsYt1QwElK0in&#10;VPewF+Dh3KGHB6RBv2IJpSRCitnXkaOIsT8AVRV+CuiaQPcAKayjKGEEoHgSQ72WFTwkkGIABSfO&#10;agpmPTx8DSlKBmkwXqVAUZHvUuL/iXwOL/4s3upXKCR2X6DvYNeQKxzFyiIFrwZAIekXezasKewK&#10;npXN+2IEnagjlak4xHmtiagphkjR7+JU2ejBrDeMSXcEA5imtwmbGve7QxPhMSb1HCLxjoeioRAE&#10;ej48zuZU+2ejo4bC4FQX/BSgCU2h5xdm1VBYGC7sHwJTTTFyFIWJ12evUAyg57Pux6tLRwG1H8p3&#10;kml+EttXKaAFh6qaQFbFFqTThV6BhTphWDlYXlMoR6GBYjnvY66ItmqtYoEUNri6LHcVxK9wSjE8&#10;nPWMNEhhcAyiawpPDM0eUHSoI3vshTVFQKDjjZ3A+AAp+jFSKPkhIgg8tgQoFLRgOFJx86xQge1m&#10;R3GCFBIpoPcO5dpRcAvZtMR+BVL8FXLFhVhdQo8/w0na6xe/HhzezadmELjfHh+7Q5fzAe0xSVWv&#10;6sGAB8QS6JFGY9H1gSLIoI8V47wWq/yrm7TJS9PD2dUvHMUgvTJ+WVNAIfLLIfYrPjujjgz6mJ+K&#10;vKaAfkfue6PszFFgBVHhnv7EGQ6FgLe4oWDLOfzj0PDwUK2I3EeKECm8HQVUYayVwlEcU91QpNDj&#10;zxbzDrxYp/uHLx+d+oPxPdOL9d6bHnRx8+WuMXVzWVCAV0ihgaJAilP8RFbHvBiuCyuO6glpgRQl&#10;UnjYudAxHmoIXaxJ3+UKFVzpQ0cRB4WjsFPucgWzf4JyNbJrgbW0phBI4feAAsrUDMotTe2gG/OA&#10;DEK6TSuk2KbQVVttsfbHm7U41Cv1VileDXP9ENVd8p/NY15CDZQdqF4wBhku8xPxoHJkwnQ+OChq&#10;ii5QQL8iyiZ5wrvQgkAh9FcKKDoUShPuaYPsMmWOgtqvIAfIJK0p+kgBwywNHXugqOJDHN/TZRV7&#10;MfSGBvW0NuSKBI9iHUIihAQCLz5U2U+i+J74of3IN0P3W8K8fhd75S0UeQ/v1RR3Hgb3aP44UQNy&#10;IjlVMupAd/RAyS7pEoGlDqj18ACPh+AGClOBFAVSJJD3hniIaQEUJz0GFNGkd6jw4LB/SPwgxRse&#10;f53iB4J976MvH2n0ym6xf7rZO3LnoV+/65VJoF+U4odefMfx42blX4j3vvfR4Uu/BeqVh3/VFL9o&#10;BHe9AW38BoPh7tfh+/XauHvuHnWnG3R34edkhPvBXV/KTTzgshucCohxZy6037ivHpfGXB/ix5/u&#10;/nXLYbG/0YDh2wjX0l1TGDf/kPNqhPvm3TyhW3Tj73a+46HILkYMpxqgM+fWO8BAheekt1/n7Q7O&#10;vvzGIpSkfJGCmRDnHwoYG3FcwKNHBIeWQHG9XpA1cykjjlMN0OWd4oonicdpEpnUK6HcNCFJ3KI8&#10;jHjoboas6LiZK4CLCT09VSe4aEHftPlUMXVHiCO3RmOUy2OmRLcPFLjshhT9e8c+beYJcTyFI6Zd&#10;XFPgVMM+y2Y7ioqMYORriKPwcUr6FYqcl9zNXIW4NIMulsotnjMvTOfUFfQuIkaK/lEpK7+w3QQK&#10;Oc4/0FKQY5/lKHMCiVQPgOLr8VURqeKjj6KZDt1Uw3vcAMUCKI6RAgbRm9U1Bfx3mL9K4c+5wpkr&#10;oADnJVAYbpHiemmcdhX0LiLGRUz+ppK4Ku5ppB2FomVITgJWEJYXOJPpSsXX6XcwpKkGn379LKt8&#10;Q0o31RAx5TNz4ig6ZKWZMTFT3LVEw5g3PbqGovC6viLHnO8zBR8eKIZ5xwcKuZvAxAp6dxQXxDee&#10;5HPJplRzmcOAjz13FF8BxVWFFWQfKJ6tlfcvKyvXXz/b2iCn3/ThhTjb7I9NVZcKulS8WJWRnZTB&#10;QiMFj8ZF4ucnCdwoWgjs/h57OF2PFBk8pcMUUriVzxHhdQW9I4pz+Pu+ZPMQKbya4gwoIt4jbHOl&#10;MW0G2vdxEeoo5nJ9Ro6WZ7uphs8mxJ+YbxxFHyj8Mqsim1bRqqFYFtYvTnDaStMCFxnizBVQlISs&#10;gWLQUCT+Ore7CnpXFClhCyuTeZhMI0ex1UiRPOKCsKt/dStYfQMtCFDESDEnR+P5juIIKFKzrtMm&#10;WypPZDN5mHpx7pYPzci6YLMwfpJVTwyb44pVnLmK/NPnQLEmQ9lQ2NllUUEShar0+V1R4NL6pZV2&#10;Htppov1RTL7THCm2SPH1l4V7BvQrojXDXUR767m/HZ+N6GWf9GOynZDfXa7ShmKshFhzGePCL0cx&#10;JZ8SOhUxztU4CqnpBVAEY+io/XtNgbnifjb1QgMlK8bFYHdIMbF7dv6xnVodlDj/wCtBjra43gbn&#10;CbEVyP0iWfMqPrL303mwHT8r2F/drAtQdP/6OgW/plgr+lTEQ9OPh+wMl2nSFCh+P54S8t8+Awoe&#10;YAvyt+Wf+zgN6ElcDHYnFAPCrWIT79Fy/vFyukIKaqGBA4oM+gnMzRPCpo088mTNp/HRZZCK0FFY&#10;NytlU9KtMqswV/g1BUOKHCiGOXseZcYiRVbFQ35N8aim+B9I4foVV9mf+6GJ7pJC9jhzFOOaIsTZ&#10;FUgMfXKYBUAxk/6OIl5z3LMeTISEXEHcVENNUTYU/JpiXVPE9Hmy2jiKNVJUuGIVp2v2rsbQkT9x&#10;FCVSbOzzAKcBvQJz1Z1QRCWHvu7k7FF69i/pdKOlF36ucS1d/zATvMfcPKEi8Q2Fv6Ngs/ekoHat&#10;usfXFEtdV5C1yxXDAS1j8yRzFFBBsLBBpQHDvasJdORPTjBX4A5fXPkbFGZXQe+EIsCTLLAx5IrZ&#10;FaZN6QXfqbjPJtXhUnDoarjJMfgAHmlyBVBABZkPOEsnI5xiXU5Haxi2IQVdLM52FIfQmMJoIzbR&#10;0lF48dBvKGZkb4MUx/vYr6gptOjjhI+roHdD4faTs1NoQWautyk9H1cgsXEZL3tA8cUejhdIZJCC&#10;OQoeQNqc4VSDjbs4xTqVQIFLxCu6spdhNkWKEaTSYYwU95fzhsLjfTEEw8lEbqasS8LwRQqPmIWW&#10;OOdn7oSiCQNNiTwmLx2/x3rvSUp6x/CD+KpDoiWtBoeWM9/fjCdAsSiRYmi9AVJc2Uuo9XZSZBVQ&#10;lFGWQgkg0O5c2bk4Hq7P4qFgbsUqTa1cTdlTHBEnpqEwwuuZDL6K6Ar6GXccb5gJ+6FliB/do2QY&#10;dsl/IXjA42VB4oTlqxIoiiCd4MHScbQuaooKKXDFaocuK/mJo4D6ooHCGre0EHMFVNCtGv4SH+8n&#10;xM1uqpv4qSsyX1w04HM3rREsc/u0Gw4PyuGwx3DFaofoovfJU1pTkIYi6bICWpCB52d3T/E2Fs69&#10;YOf90Eziq0fT/nrire/e/e1StNFGG2200UYbbbTRRhtttNFGG2200UYbbbTRRhtttNFGG2200UYb&#10;bbTxpki0O3sbcQfMcKsS1SV4QqLmwJMIT6yo7nD7/oGR5EiBB001FMajBq8goNzDUV4JXD8Gt6zg&#10;hKtDS2LSiXsRnttwrGI8Q9/1Cufbz8j9W4gEz5fujhWqlw4mOVJcn+Mw2tgzhhQby/FUmkChRsSL&#10;RaI5iTL4N0lUkOMZ9eDl7gzJgpx0KZ5C85jcwyVI11d3fJ+Q//OP/4A/Pm4uiyDd/8PYx0ModxQD&#10;tnQUkq1nfR8oNkv4TcTCAkWS4SUG3eXh3AG43FGE1EJBguJilYdLVOXuL4geXbv3xbWsugv/8rpd&#10;WhKiA41HxWX4JLdusVcfozfEFZrnvmHNSRlnHvlgtx5/6L6+j94qRfS3tPDPo0UpjyVSDHwGFIMD&#10;KAMCvlx22me6xHP4ia6vud4s8LcYz4BHYqYEwfMahvXJC+s1hyGrCxLwIIV6kSJ1FLhUDk/A7y4y&#10;Z5EihzparB0FfgV72i3mzfGkkGlQ4OpDCPoXixfESL7AvzQ0WKljv8BlRxBsZn5u/USKMriIVtVe&#10;FdYUEyM68UHlr8qFxtMdckdB3Pkj9UbDb6NrCg9XiPYE0zcU+2wMFAXBtWCEnmq5O5ZT9AhvKEJp&#10;BNc3FAUebP5fHQW+0ZOaYvQKxaUleCKm85qCO4qqWZfJn+U3FxH9OykeXaVn0QXkghcpvPjABhug&#10;kI6iQgp3ocLVZrEoSRyLvKZwnw0oFC3i2PYSaHtOGj28LpGjyPeJee9FCm7kBzlet7DTxyuLEN0T&#10;mGKcpDu+e1NThHh+zDQkuBCT1CdLFh2SNRRu670+Hj0N4YPIz1yJGH+3SL3YkzHfM706V6RG9OOD&#10;iTzUCx35JJgtLvBUjpIIpLDwWx6LAjbnuKEQIZ7HEa9TYWcFLjEM+AIpYkexZxL/Ww7FLgnyNFg+&#10;TRQ37qJwhnSCXk3hBVDV0sFeSXSWn5CVjo8DcyLwZNmphFKUH/vKUXQ9Yjq4/DdHCuNO6us+B15V&#10;9GeeGD/ZnjqKEVBg2kzy311CYwoUXz1AiilSnOP5C/GCavxgR3FCOifRGC/JqUhQMoILiGY9NgvJ&#10;tx18yXOC1yUidKn2dDJbI0WEFHiJLZ7HtHDXLYzc1UuBItKCrOVeRfS6sHSh4yrILZ4yi2Op0JsK&#10;MgJSeHgZwiKa9Er7RXxYxl6HGFpGVglJ7JvPyfTjKbKaIrGycBTmd391FOM/bdSOIr2mOPpfdjmF&#10;b0NEqnMSLJFirJHCx1UzPToVeAZSV5BqCqsizaacQ7ETQqbk4CuqO/EQKLo1hXEUT3QAFIdTkqYb&#10;pDi0/VGFFJM0IFAWywjPmgAUAijKKJWlPR8dlVgqNKsiC9mH2rH6eRTja4pjR6G6lREFUFikgE8T&#10;2CWeGrGmSB4s8MpVMSS9DuGZowA5xiq+o8hQD7yIkQ0FrSl6PaSAfow3AAq8Ehp/KGnhKGLj63UY&#10;d4hNqWYLu13OpfFYHsxSyFAZJo8TpOCCFLxP0pHZnMv1GaZNzafhEyP36Xr58yhi1lDM5L7rV5Bu&#10;acTomoKT+1dLi2kTKw+PHujMAkVIocrShgLSJlJ8xnu2ofjLDYWOTOQofKTws9x3FOU3QMG2f8AL&#10;9TgKnq/FECnGuFJnO0YKjhS+4dvIEOWZAAAGvUlEQVQXKRIoCevcGKDwYrzOEr65kcFi8bYoOJ6E&#10;3FEcGyGB4itaU4ir1CrXgtQUawu5IsTsRbaYNk9Nz2P0mx0FtTNy/2+gV1MoHeYJUkBSBYogyxMN&#10;SZo+rylysu8orCHFWqwqsoDvlp3qo/G8V2IF+UtKc6DI4YmOQpJg6vlr4yimL1DwzVuhGAGFj6em&#10;dxQjI0K8MB9VK6BQQMGU61fEku8jhcqhj4obeuRaEKRQ3/hA8WE2dWdxRb0mVygTxhYpjmxPyjTK&#10;CuydxvTyAq+3t8UTSTcUct3NoLivtjuKE/gL9/+WkhFP8jInLlcwSfiFF7lSIdIq9vwdBb16KxTQ&#10;r/jW7tmwpoDuT19mKfQ1Mz1g6fwwpUpCBxyvytd/sPgr9HhGowUkNbNVPqELpMCTFx5NPlxM8Syu&#10;O4rYUcgnK0cxQYrRQVEvlbucRniROeyeOAroqK39dAr9is93FAFQwDtB5dwf7O8oCkIvvMRR3EcK&#10;vqMgT94KBfQ2s10Xy1F4UVYFG2X1gNr54QWuF7SzyoRcPLCXTI2i3OJ5PDPrSbrVwl2TT24nHy6B&#10;Qi3H8BL2P/H03I5ib3FDER/gecDDEU2vKaDr0etClwopOkDxSEMLghT8BQpvR5EjRb4ugCJIoYuF&#10;J0mtKfZ+LsWQqvMOjkFsr2woPgCKIIOOt0r0gFTin5ACWm1Ip7z7wE6hjATGTkqSLO0ZPICn47dp&#10;GW3th9ZRoB6bEgvDBEib8uNsymcSz6MsU5ndX+Fa1r10GouYruBzwPilF8YwaltzR7FnkGLZUBwi&#10;RX/gxXVvkzoKs5ZA4U8cRf62KJq4fZHY7hFoMx6T98igukcUNKWROzO4/RM2vzCESMZFsLGYNhlZ&#10;WFFTaEhqkHGFnTILuSJwucJzS+WuIFcDhTbc4tmYi0RHxZpP+sSuryzgHFrRs8JRRNB6Ppwm2MVa&#10;aWpohldbDXcUvizAOTahfJKlvzDFm+LmVHej5oV9+HLISS95+j4jj497//SUAgVBCiK7yZRa+cAG&#10;rgXx3FK51bJbUzCoZyTII8ilazbGk+cWFscglfiwaihyLh5W0TWFxVwhjs05H1fQgoTJtgIKEV3Z&#10;yduQ+IkUN6vC4sFtz3ntNEZ586qQfATNjiK4z0Hh1ZD3SaB8xc2SUqBg5pjEanjc6x3DRnU/OucG&#10;qmUZKEcBIw479aK0GwIFLWO/DHH/Qmw8GFD+5JMRvjFu/UR/9wt/xBmdhrc90Hwxr52BzJ3C041i&#10;SQ93vrkn+HDz0WOfL6o7OkfO24jhbQ/0bnn8e85myhVeXuI/TnzPqUjZD5/19T9OtBQ3oe56A9po&#10;o4022mijjTbaaKONNtpoo4022mijjTbaaKONNtpoo4022mijjTbaaKONNtpoo4022mijjTbaaKON&#10;Ntpoo4022mijjTZ+S7FbaV8v7M3qX37Di7t/RuxOq+XW7tKtcr/sU3dWP48Eyttd/JZrjWvx5Xt4&#10;ajupf+sn13xD+Kq+fTNFpP0dRZBrPDOA5I7C/B2XiP61x8sUzS+Den03UnDe3BcVOwr57lKstEAK&#10;+PhM13eOapM+2dNsd6qQkdxRYJh3kCLQ3OaJb1eW5xXfBpfWsKKiKvhrEQUKKKYB70TaqpgsimhR&#10;IEU4wvP5vpMUhZ3ZjZ0VFds+u7Q5Lx1FmTzDUwFeRCmPcqRYllFWAsWhLR+Vlf+GK8z/tkNo3pfZ&#10;xf5hNpU5XZ75+7F/NqJV3xfJGeQKWiZrHh6mypD0LNxUjqLaK2zwzlGEhnv3Fxdib/FvwtDl3BPS&#10;8wbUCs+LBYkIKfM1l0dLZWjqydwDigfLVK6WYvTDb/7bCkeROYpQv0wxchSFAYqHY2U2l51B3HEU&#10;E7kYf/XO5YqPkcIihS1foFBAcSLwLN+jHcXVBY8Pq4ZimRbvHEWSX1P87RWKqEu2BYl3FCOgSK4p&#10;7LtI0fHumz5QVPQVCv6UrG4ocnnhx8nZO0yRDzpdR7Gcv0rBbiiOxiqWF16ceDsKLd85CiM7XYEU&#10;2dmOwu9fU2yAIl77EhrTkUy9kcW0eYhp852k4F1hp2LPzq4aCl7iWTY9z86UBYok+4s8tCoq0ipZ&#10;nzUUKx2+c42p6QFFghS8aChYUVMkMwUtSBwtrIytCvIl9LYgbVZI8S52sSDukf699z8Q1Dym4/fv&#10;vT8gZkCip51uxFXUI3FAqsEgUb6BMcgSKCzmiiJ59zrePzJ+5onT36UI7noDfj1xctcb8OuJ47ve&#10;gDbaaKONNtpoo4022mijjTbaaKONNtpoo4022mijjTbaaKONNtr4peP/A94IARQvuZGTAAAAAElF&#10;TkSuQmCCUEsDBBQABgAIAAAAIQAVAcYW3QAAAAYBAAAPAAAAZHJzL2Rvd25yZXYueG1sTI9PS8NA&#10;EMXvgt9hGcGb3cTGojGbUkr1VIT+AfE2zU6T0OxsyG6T9Nu79WIvwxve8N5vsvloGtFT52rLCuJJ&#10;BIK4sLrmUsF+9/H0CsJ5ZI2NZVJwIQfz/P4uw1TbgTfUb30pQgi7FBVU3replK6oyKCb2JY4eEfb&#10;GfRh7UqpOxxCuGnkcxTNpMGaQ0OFLS0rKk7bs1HwOeCwmMarfn06Li8/u5ev73VMSj0+jIt3EJ5G&#10;/38MV/yADnlgOtgzaycaBeER/zevXhQnbyAOQSWzBGSeyVv8/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VdrZClwMAANAKAAAOAAAAAAAAAAAAAAAAADoCAABk&#10;cnMvZTJvRG9jLnhtbFBLAQItAAoAAAAAAAAAIQAaQ8OJQycAAEMnAAAUAAAAAAAAAAAAAAAAAP0F&#10;AABkcnMvbWVkaWEvaW1hZ2UxLnBuZ1BLAQItABQABgAIAAAAIQAVAcYW3QAAAAYBAAAPAAAAAAAA&#10;AAAAAAAAAHItAABkcnMvZG93bnJldi54bWxQSwECLQAUAAYACAAAACEAqiYOvrwAAAAhAQAAGQAA&#10;AAAAAAAAAAAAAAB8LgAAZHJzL19yZWxzL2Uyb0RvYy54bWwucmVsc1BLBQYAAAAABgAGAHwBAABv&#10;LwAAAAA=&#10;">
                <v:shape id="Graphic 14" o:spid="_x0000_s1027" style="position:absolute;top:2478;width:32226;height:12;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SDfwQAAANsAAAAPAAAAZHJzL2Rvd25yZXYueG1sRE9Na8JA&#10;EL0L/Q/LFLzppiJaoqvYloKnam09eBuyYxKSmU2zq6b/3hUEb/N4nzNfdlyrM7W+dGLgZZiAIsmc&#10;LSU38PvzOXgF5QOKxdoJGfgnD8vFU2+OqXUX+abzLuQqhohP0UARQpNq7bOCGP3QNSSRO7qWMUTY&#10;5tq2eInhXOtRkkw0YymxocCG3gvKqt2JDTB/rKqvyabaj9yhfLObv+2U0Zj+c7eagQrUhYf47l7b&#10;OH8Mt1/iAXpxBQAA//8DAFBLAQItABQABgAIAAAAIQDb4fbL7gAAAIUBAAATAAAAAAAAAAAAAAAA&#10;AAAAAABbQ29udGVudF9UeXBlc10ueG1sUEsBAi0AFAAGAAgAAAAhAFr0LFu/AAAAFQEAAAsAAAAA&#10;AAAAAAAAAAAAHwEAAF9yZWxzLy5yZWxzUEsBAi0AFAAGAAgAAAAhANGtIN/BAAAA2wAAAA8AAAAA&#10;AAAAAAAAAAAABwIAAGRycy9kb3ducmV2LnhtbFBLBQYAAAAAAwADALcAAAD1AgAAAAA=&#10;" path="m,l3222002,e" filled="f" strokecolor="#e5d9cf" strokeweight=".5pt">
                  <v:path arrowok="t"/>
                </v:shape>
                <v:shape id="Graphic 15" o:spid="_x0000_s1028" style="position:absolute;left:32220;top:2478;width:32226;height:12;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VEwQAAANsAAAAPAAAAZHJzL2Rvd25yZXYueG1sRE9Na8JA&#10;EL0L/Q/LFLzppoJaoqvYloKnam09eBuyYxKSmU2zq6b/3hUEb/N4nzNfdlyrM7W+dGLgZZiAIsmc&#10;LSU38PvzOXgF5QOKxdoJGfgnD8vFU2+OqXUX+abzLuQqhohP0UARQpNq7bOCGP3QNSSRO7qWMUTY&#10;5tq2eInhXOtRkkw0YymxocCG3gvKqt2JDTB/rKqvyabaj9yhfLObv+2U0Zj+c7eagQrUhYf47l7b&#10;OH8Mt1/iAXpxBQAA//8DAFBLAQItABQABgAIAAAAIQDb4fbL7gAAAIUBAAATAAAAAAAAAAAAAAAA&#10;AAAAAABbQ29udGVudF9UeXBlc10ueG1sUEsBAi0AFAAGAAgAAAAhAFr0LFu/AAAAFQEAAAsAAAAA&#10;AAAAAAAAAAAAHwEAAF9yZWxzLy5yZWxzUEsBAi0AFAAGAAgAAAAhAL7hhUTBAAAA2wAAAA8AAAAA&#10;AAAAAAAAAAAABwIAAGRycy9kb3ducmV2LnhtbFBLBQYAAAAAAwADALcAAAD1AgAAAAA=&#10;" path="m,l3222002,e" filled="f" strokecolor="#e5d9cf" strokeweight=".5pt">
                  <v:path arrowok="t"/>
                </v:shape>
                <v:shape id="Image 16" o:spid="_x0000_s1029" type="#_x0000_t75" style="position:absolute;left:199;width:55439;height:7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M2vwAAANsAAAAPAAAAZHJzL2Rvd25yZXYueG1sRE9Li8Iw&#10;EL4L+x/CLHjTVA9VukbRwrIefV28zTZjW2wmJYm2+uvNwoK3+fies1j1phF3cr62rGAyTkAQF1bX&#10;XCo4Hb9HcxA+IGtsLJOCB3lYLT8GC8y07XhP90MoRQxhn6GCKoQ2k9IXFRn0Y9sSR+5incEQoSul&#10;dtjFcNPIaZKk0mDNsaHClvKKiuvhZhRM3fEn1+dU3vhp+DfvdpvZpFNq+Nmvv0AE6sNb/O/e6jg/&#10;hb9f4gFy+QIAAP//AwBQSwECLQAUAAYACAAAACEA2+H2y+4AAACFAQAAEwAAAAAAAAAAAAAAAAAA&#10;AAAAW0NvbnRlbnRfVHlwZXNdLnhtbFBLAQItABQABgAIAAAAIQBa9CxbvwAAABUBAAALAAAAAAAA&#10;AAAAAAAAAB8BAABfcmVscy8ucmVsc1BLAQItABQABgAIAAAAIQAh8+M2vwAAANsAAAAPAAAAAAAA&#10;AAAAAAAAAAcCAABkcnMvZG93bnJldi54bWxQSwUGAAAAAAMAAwC3AAAA8wIAAAAA&#10;">
                  <v:imagedata r:id="rId7" o:title=""/>
                </v:shape>
                <w10:anchorlock/>
              </v:group>
            </w:pict>
          </mc:Fallback>
        </mc:AlternateContent>
      </w:r>
    </w:p>
    <w:p w14:paraId="02DF4726" w14:textId="77777777" w:rsidR="00A45C5C" w:rsidRDefault="00A45C5C">
      <w:pPr>
        <w:pStyle w:val="BodyText"/>
        <w:rPr>
          <w:sz w:val="20"/>
        </w:rPr>
        <w:sectPr w:rsidR="00A45C5C">
          <w:type w:val="continuous"/>
          <w:pgSz w:w="12190" w:h="16670"/>
          <w:pgMar w:top="680" w:right="850" w:bottom="280" w:left="850" w:header="720" w:footer="720" w:gutter="0"/>
          <w:cols w:space="720"/>
        </w:sectPr>
      </w:pPr>
    </w:p>
    <w:p w14:paraId="4AB93EE4" w14:textId="2B51EF10" w:rsidR="00A45C5C" w:rsidRDefault="00A45C5C">
      <w:pPr>
        <w:pStyle w:val="BodyText"/>
        <w:spacing w:line="238" w:lineRule="exact"/>
        <w:ind w:left="159"/>
        <w:rPr>
          <w:position w:val="-4"/>
          <w:sz w:val="20"/>
        </w:rPr>
      </w:pPr>
    </w:p>
    <w:p w14:paraId="3FAE929D" w14:textId="77777777" w:rsidR="00A45C5C" w:rsidRDefault="00006595">
      <w:pPr>
        <w:spacing w:before="152" w:line="256" w:lineRule="auto"/>
        <w:ind w:left="170" w:right="6701"/>
        <w:rPr>
          <w:rFonts w:ascii="Helvetica Neue LT Std 85 Heavy" w:hAnsi="Helvetica Neue LT Std 85 Heavy"/>
          <w:b/>
          <w:sz w:val="28"/>
        </w:rPr>
      </w:pPr>
      <w:r>
        <w:rPr>
          <w:rFonts w:ascii="Helvetica Neue LT Std 85 Heavy" w:hAnsi="Helvetica Neue LT Std 85 Heavy"/>
          <w:b/>
          <w:noProof/>
          <w:sz w:val="28"/>
        </w:rPr>
        <mc:AlternateContent>
          <mc:Choice Requires="wpg">
            <w:drawing>
              <wp:anchor distT="0" distB="0" distL="0" distR="0" simplePos="0" relativeHeight="15733760" behindDoc="0" locked="0" layoutInCell="1" allowOverlap="1" wp14:anchorId="6E69276E" wp14:editId="531A9122">
                <wp:simplePos x="0" y="0"/>
                <wp:positionH relativeFrom="page">
                  <wp:posOffset>608799</wp:posOffset>
                </wp:positionH>
                <wp:positionV relativeFrom="paragraph">
                  <wp:posOffset>491146</wp:posOffset>
                </wp:positionV>
                <wp:extent cx="722630" cy="8496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2630" cy="849630"/>
                          <a:chOff x="0" y="0"/>
                          <a:chExt cx="722630" cy="849630"/>
                        </a:xfrm>
                      </wpg:grpSpPr>
                      <pic:pic xmlns:pic="http://schemas.openxmlformats.org/drawingml/2006/picture">
                        <pic:nvPicPr>
                          <pic:cNvPr id="19" name="Image 19"/>
                          <pic:cNvPicPr/>
                        </pic:nvPicPr>
                        <pic:blipFill>
                          <a:blip r:embed="rId8" cstate="print"/>
                          <a:stretch>
                            <a:fillRect/>
                          </a:stretch>
                        </pic:blipFill>
                        <pic:spPr>
                          <a:xfrm>
                            <a:off x="0" y="0"/>
                            <a:ext cx="722401" cy="849046"/>
                          </a:xfrm>
                          <a:prstGeom prst="rect">
                            <a:avLst/>
                          </a:prstGeom>
                        </pic:spPr>
                      </pic:pic>
                      <wps:wsp>
                        <wps:cNvPr id="20" name="Graphic 20"/>
                        <wps:cNvSpPr/>
                        <wps:spPr>
                          <a:xfrm>
                            <a:off x="216555" y="77106"/>
                            <a:ext cx="377190" cy="137795"/>
                          </a:xfrm>
                          <a:custGeom>
                            <a:avLst/>
                            <a:gdLst/>
                            <a:ahLst/>
                            <a:cxnLst/>
                            <a:rect l="l" t="t" r="r" b="b"/>
                            <a:pathLst>
                              <a:path w="377190" h="137795">
                                <a:moveTo>
                                  <a:pt x="376580" y="0"/>
                                </a:moveTo>
                                <a:lnTo>
                                  <a:pt x="0" y="137718"/>
                                </a:lnTo>
                                <a:lnTo>
                                  <a:pt x="376580" y="75311"/>
                                </a:lnTo>
                                <a:lnTo>
                                  <a:pt x="376580" y="0"/>
                                </a:lnTo>
                                <a:close/>
                              </a:path>
                            </a:pathLst>
                          </a:custGeom>
                          <a:solidFill>
                            <a:srgbClr val="DDCB61"/>
                          </a:solidFill>
                        </wps:spPr>
                        <wps:bodyPr wrap="square" lIns="0" tIns="0" rIns="0" bIns="0" rtlCol="0">
                          <a:prstTxWarp prst="textNoShape">
                            <a:avLst/>
                          </a:prstTxWarp>
                          <a:noAutofit/>
                        </wps:bodyPr>
                      </wps:wsp>
                    </wpg:wgp>
                  </a:graphicData>
                </a:graphic>
              </wp:anchor>
            </w:drawing>
          </mc:Choice>
          <mc:Fallback>
            <w:pict>
              <v:group w14:anchorId="27D988AC" id="Group 18" o:spid="_x0000_s1026" style="position:absolute;margin-left:47.95pt;margin-top:38.65pt;width:56.9pt;height:66.9pt;z-index:15733760;mso-wrap-distance-left:0;mso-wrap-distance-right:0;mso-position-horizontal-relative:page" coordsize="7226,8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SwMXAMAACoIAAAOAAAAZHJzL2Uyb0RvYy54bWycVdtu2zgQfV9g/4HQ&#10;eyPLie1YiBPsxtsgQJEGbYo+0xQlEaVILklf8vc9pETbsNvdNg+WZ8jh8MyZC2/udp0kG26d0GqR&#10;FRejjHDFdCVUs8i+vLx/d50R56mqqNSKL7JX7rK72z//uNmako91q2XFLYET5cqtWWSt96bMc8da&#10;3lF3oQ1X2Ky17aiHapu8snQL753Mx6PRNN9qWxmrGXcOq8t+M7uN/uuaM/+xrh33RC4yYPPxa+N3&#10;Fb757Q0tG0tNK9gAg74BRUeFwqV7V0vqKVlbceaqE8xqp2t/wXSX67oWjMcYEE0xOonmweq1ibE0&#10;5bYxe5pA7QlPb3bLnjbPlogKuUOmFO2Qo3gtgQ5ytqYpYfNgzWfzbPsIIX7Q7JvDdn66H/TmYLyr&#10;bRcOIVCyi6y/7lnnO08YFmfj8fQSuWHYur6aBzlmhbVI3dkp1v7zn+dyWvaXRmh7KEawEr+BQkhn&#10;FP5/qeGUX1ueDU66X/LRUfttbd4h24Z6sRJS+NdYuchrAKU2z4IFZoNylI15ysZjRxtOinkgJdmE&#10;E4H9MwcrKcx7IWXgPMgDVBT8ScH8INq+GJearTuufN9dlkug1sq1wriM2JJ3K45isY9VgYyhsz0K&#10;xlihfJ805y33rA3318DxCQ0YgNJyvxFBH3CGENxQWr9YLVejcHdfLaOrabh4n3VaGuv8A9cdCQKQ&#10;AgGopiXdfHADlmQyMNhfH3EBTah5zCKXuIN2xt5vtdvnlhoOCMHtIcFjVHxqt376YAWRDFah2wbt&#10;J+yMi+lkMskIeJjNilGkgZapqS6xNh+aqoAyn5zQxNY9TcfUYHxVPUmgq00S26kkBjLDJJVxknoU&#10;BAjOCCbpKrgH+dSHc0kk20WWkLQYMT2QsNvpDX/R0c6HHr+cTSfXwJvGAxJ6MJHq2LS3Cr76EQXT&#10;ZJD+zanP2eSyKAYGklH6PzOOeTjyyqR2HOFhKcS3F2KgWDym0mkpqtSBzjare2nJhoKz5fL+72nC&#10;cGSGOeWGDgjSSlevmMhbPEmLzP27pmHgyEeFIkTgPgk2CaskWC/vdXzlIqso/pfdV2rN0AcelfGk&#10;Uy2etUNvG04q/dfa61rEXjkgQtRBQV9EKT5IkYnh8Qwv3rEerQ5P/O13AAAA//8DAFBLAwQKAAAA&#10;AAAAACEA5ezPhsUEAADFBAAAFAAAAGRycy9tZWRpYS9pbWFnZTEucG5niVBORw0KGgoAAAANSUhE&#10;UgAAAUwAAAGFAQMAAACsR1hgAAAABlBMVEX///8AAABVwtN+AAAAAXRSTlMAQObYZgAAAAFiS0dE&#10;AIgFHUgAAAAJcEhZcwAADsQAAA7EAZUrDhsAAARLSURBVHic7dkxbuM4FAZgCirYDdsUAbh32GaK&#10;hXmVPcKUKQRTAxfu1keYqyiYwuVcgYGLlMvADRdL6O0jZcmkHck0doDdwbwfiONEn2WKfBTNhDEK&#10;hUKhUCgUCoVCoVAoFAqFQqFQ/k0UgMdvGsDNGojpkPZl1JwoPrUFFBirCqiVEzUltGV1aPYN6kQx&#10;9SIiHl9wg/Ji2tfxgkS8uJlUA4WJ9jfp0KOyhLYj9UXUjUWzeFnQ6ROdr5aU+uXCGqlRJzpfLRON&#10;F79YLSO15TTWS7VYLdNZy2h8z1Apm8VqmWgogu1SteR0X0ZDO78tVUtO/yyj43SYl+fprO+lC9Vy&#10;pmoYiu9M5VBh35Pi0IthNizTgfB7aTtPp2kY6+UuuiDPNDZlqVrOlN1JF6olpfo+ulBYKVXL1ZJS&#10;eR81ZVSUU75cLZe0LaP1fXRJjrQto6fOrAqoIfrT0xhHlCjReyi7sRqz5aMUCoXyM+X38FDhrZPf&#10;gIKZ8I0jlddHK8O66QdZRyrep8IPh2PUIlWwLaUa9te0LaF2pIqx35TLXgAn+hi6Rx3AcMvk0TSA&#10;X9rpLqFebKEVVgJTpoIjWGyommi28fE1B6OcglbbQJ30TI/0r2zn5XF/Y1WvoAMXqerP9O9s6wcj&#10;fRmo13BuwPEto5aHMyH1voKD82vF5MY02G/NmpuU6h7pg1Lbo2tCZ/lGMnGm6TZVA770g1KbgeK7&#10;QkKzHW0YWC9B1djMSGGWChwCr4poBa8Gr/odai8pk6+dh4TqlKaDhSWP1CukNlZW02CjNtaHzljX&#10;2Tb5l0BdQtcnWjnf1FkNfBIDxX61TP2KDfBIwas3CDQ9bR/a6nUc2DiiWAPiM3gZaJXXAOzjZUUa&#10;ClXBQC1Slp11ot2JSjxrC15Eqk1Gt13oV6xXxwRSLG3Ras+NRirbbGB5F0YrzALGn83HKu/LdGA9&#10;757EH6qdA1dRxfK/p6ty+lBO/09ZP7JhSbgdWLHZOqi7h+Q0FdJ6jmK91Dnls9S45Fh9B7V30A8j&#10;fbyidTdSyZ6c6Fc4/RVOL4aTqLvEjse/EDLd6R4prg7aQF/h1Exb4lb89RVecRbXeMRqQCrAgA3/&#10;aXnJJrdTA3W4JuCtQMOuX8lgAHhYmxLqTxRvP3CYKD4D2MHh6DK63Q9UhkdcR/uV+nJ4c73aPe+z&#10;FcbrHdK965nc7/E+Kb7aFb6RcV7uOvxFQhu922K/WqSfcVUYKXgvv7T5XXs9ULNmqsXHSFczFL6N&#10;lIluoOv3qcL7WznlZ9pM1EXaf5yh3DRTDzCkz/t0XPGePtK0Bw4W6e7rIVth5LEf6blfd/jBxIsd&#10;Dqy5pLgiIsXhPFF8Zgeanla+jDTWQKShXFz4UPOSrTDixU8U6ynSWIRebkJVXtE9Ug4tmEhjaXvZ&#10;4vrQXVIdaBVmQSOezap+68Knssvg+sI7temwr5+uj1IoFAqFQqFQKBTKj5h/AGqY/Y69LA+jAAAA&#10;AElFTkSuQmCCUEsDBBQABgAIAAAAIQDb8wpD4AAAAAkBAAAPAAAAZHJzL2Rvd25yZXYueG1sTI9B&#10;S8NAEIXvgv9hGcGb3WxLjYnZlFLUUxFshdLbNpkmodnZkN0m6b93POntDe/x3jfZarKtGLD3jSMN&#10;ahaBQCpc2VCl4Xv//vQCwgdDpWkdoYYbeljl93eZSUs30hcOu1AJLiGfGg11CF0qpS9qtMbPXIfE&#10;3tn11gQ++0qWvRm53LZyHkXP0pqGeKE2HW5qLC67q9XwMZpxvVBvw/Zy3tyO++XnYatQ68eHaf0K&#10;IuAU/sLwi8/okDPTyV2p9KLVkCwTTmqI4wUI9udREoM4sVBKgcwz+f+D/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P5SwMXAMAACoIAAAOAAAAAAAAAAAAAAAA&#10;ADoCAABkcnMvZTJvRG9jLnhtbFBLAQItAAoAAAAAAAAAIQDl7M+GxQQAAMUEAAAUAAAAAAAAAAAA&#10;AAAAAMIFAABkcnMvbWVkaWEvaW1hZ2UxLnBuZ1BLAQItABQABgAIAAAAIQDb8wpD4AAAAAkBAAAP&#10;AAAAAAAAAAAAAAAAALkKAABkcnMvZG93bnJldi54bWxQSwECLQAUAAYACAAAACEAqiYOvrwAAAAh&#10;AQAAGQAAAAAAAAAAAAAAAADGCwAAZHJzL19yZWxzL2Uyb0RvYy54bWwucmVsc1BLBQYAAAAABgAG&#10;AHwBAAC5DAAAAAA=&#10;">
                <v:shape id="Image 19" o:spid="_x0000_s1027" type="#_x0000_t75" style="position:absolute;width:7224;height:8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wQAAANsAAAAPAAAAZHJzL2Rvd25yZXYueG1sRE/NasJA&#10;EL4LfYdlCt50tz1ITd0EFVo8FKHGBxiyYzZNdjZkV40+fbdQ8DYf3++sitF14kJDaDxreJkrEMSV&#10;Nw3XGo7lx+wNRIjIBjvPpOFGAYr8abLCzPgrf9PlEGuRQjhkqMHG2GdShsqSwzD3PXHiTn5wGBMc&#10;amkGvKZw18lXpRbSYcOpwWJPW0tVezg7Df5enr/2P2XZ0Ge739itWrQnpfX0eVy/g4g0xof4370z&#10;af4S/n5JB8j8FwAA//8DAFBLAQItABQABgAIAAAAIQDb4fbL7gAAAIUBAAATAAAAAAAAAAAAAAAA&#10;AAAAAABbQ29udGVudF9UeXBlc10ueG1sUEsBAi0AFAAGAAgAAAAhAFr0LFu/AAAAFQEAAAsAAAAA&#10;AAAAAAAAAAAAHwEAAF9yZWxzLy5yZWxzUEsBAi0AFAAGAAgAAAAhAGn763DBAAAA2wAAAA8AAAAA&#10;AAAAAAAAAAAABwIAAGRycy9kb3ducmV2LnhtbFBLBQYAAAAAAwADALcAAAD1AgAAAAA=&#10;">
                  <v:imagedata r:id="rId9" o:title=""/>
                </v:shape>
                <v:shape id="Graphic 20" o:spid="_x0000_s1028" style="position:absolute;left:2165;top:771;width:3772;height:1378;visibility:visible;mso-wrap-style:square;v-text-anchor:top" coordsize="377190,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JBswgAAANsAAAAPAAAAZHJzL2Rvd25yZXYueG1sRE/LagIx&#10;FN0X/Idwhe5qRqVFR6OIYi0WCr4Qd5fJdWZwcjMkUcd+vVkUujyc93jamErcyPnSsoJuJwFBnFld&#10;cq5gv1u+DUD4gKyxskwKHuRhOmm9jDHV9s4bum1DLmII+xQVFCHUqZQ+K8ig79iaOHJn6wyGCF0u&#10;tcN7DDeV7CXJhzRYcmwosKZ5QdllezUK1ovVd5+DTIaHzx93OK7fXf57Uuq13cxGIAI14V/85/7S&#10;CnpxffwSf4CcPAEAAP//AwBQSwECLQAUAAYACAAAACEA2+H2y+4AAACFAQAAEwAAAAAAAAAAAAAA&#10;AAAAAAAAW0NvbnRlbnRfVHlwZXNdLnhtbFBLAQItABQABgAIAAAAIQBa9CxbvwAAABUBAAALAAAA&#10;AAAAAAAAAAAAAB8BAABfcmVscy8ucmVsc1BLAQItABQABgAIAAAAIQBj6JBswgAAANsAAAAPAAAA&#10;AAAAAAAAAAAAAAcCAABkcnMvZG93bnJldi54bWxQSwUGAAAAAAMAAwC3AAAA9gIAAAAA&#10;" path="m376580,l,137718,376580,75311,376580,xe" fillcolor="#ddcb61" stroked="f">
                  <v:path arrowok="t"/>
                </v:shape>
                <w10:wrap anchorx="page"/>
              </v:group>
            </w:pict>
          </mc:Fallback>
        </mc:AlternateContent>
      </w:r>
      <w:r>
        <w:rPr>
          <w:rFonts w:ascii="Helvetica Neue LT Std 85 Heavy" w:hAnsi="Helvetica Neue LT Std 85 Heavy"/>
          <w:b/>
          <w:spacing w:val="-2"/>
          <w:sz w:val="28"/>
        </w:rPr>
        <w:t xml:space="preserve">INDEPENDENT </w:t>
      </w:r>
      <w:r>
        <w:rPr>
          <w:rFonts w:ascii="Helvetica Neue LT Std 85 Heavy" w:hAnsi="Helvetica Neue LT Std 85 Heavy"/>
          <w:b/>
          <w:sz w:val="28"/>
        </w:rPr>
        <w:t>AUDITOR’S</w:t>
      </w:r>
      <w:r>
        <w:rPr>
          <w:rFonts w:ascii="Helvetica Neue LT Std 85 Heavy" w:hAnsi="Helvetica Neue LT Std 85 Heavy"/>
          <w:b/>
          <w:spacing w:val="-23"/>
          <w:sz w:val="28"/>
        </w:rPr>
        <w:t xml:space="preserve"> </w:t>
      </w:r>
      <w:r>
        <w:rPr>
          <w:rFonts w:ascii="Helvetica Neue LT Std 85 Heavy" w:hAnsi="Helvetica Neue LT Std 85 Heavy"/>
          <w:b/>
          <w:sz w:val="28"/>
        </w:rPr>
        <w:t>REPORT</w:t>
      </w:r>
    </w:p>
    <w:p w14:paraId="273B5D17" w14:textId="77777777" w:rsidR="00A45C5C" w:rsidRDefault="00A45C5C">
      <w:pPr>
        <w:pStyle w:val="BodyText"/>
        <w:rPr>
          <w:rFonts w:ascii="Helvetica Neue LT Std 85 Heavy"/>
          <w:b/>
          <w:sz w:val="20"/>
        </w:rPr>
      </w:pPr>
    </w:p>
    <w:p w14:paraId="2B6EFCD8" w14:textId="77777777" w:rsidR="00A45C5C" w:rsidRDefault="00A45C5C">
      <w:pPr>
        <w:pStyle w:val="BodyText"/>
        <w:rPr>
          <w:rFonts w:ascii="Helvetica Neue LT Std 85 Heavy"/>
          <w:b/>
          <w:sz w:val="20"/>
        </w:rPr>
      </w:pPr>
    </w:p>
    <w:p w14:paraId="5BE6BADE" w14:textId="77777777" w:rsidR="00A45C5C" w:rsidRDefault="00A45C5C">
      <w:pPr>
        <w:pStyle w:val="BodyText"/>
        <w:rPr>
          <w:rFonts w:ascii="Helvetica Neue LT Std 85 Heavy"/>
          <w:b/>
          <w:sz w:val="20"/>
        </w:rPr>
      </w:pPr>
    </w:p>
    <w:p w14:paraId="3D9BACAB" w14:textId="77777777" w:rsidR="00A45C5C" w:rsidRDefault="00A45C5C">
      <w:pPr>
        <w:pStyle w:val="BodyText"/>
        <w:spacing w:before="110" w:after="1"/>
        <w:rPr>
          <w:rFonts w:ascii="Helvetica Neue LT Std 85 Heavy"/>
          <w:b/>
          <w:sz w:val="20"/>
        </w:rPr>
      </w:pPr>
    </w:p>
    <w:p w14:paraId="183BE3AE" w14:textId="77777777" w:rsidR="00A45C5C" w:rsidRDefault="00006595">
      <w:pPr>
        <w:pStyle w:val="BodyText"/>
        <w:ind w:left="165"/>
        <w:rPr>
          <w:rFonts w:ascii="Helvetica Neue LT Std 85 Heavy"/>
          <w:sz w:val="20"/>
        </w:rPr>
      </w:pPr>
      <w:r>
        <w:rPr>
          <w:rFonts w:ascii="Helvetica Neue LT Std 85 Heavy"/>
          <w:noProof/>
          <w:sz w:val="20"/>
        </w:rPr>
        <mc:AlternateContent>
          <mc:Choice Requires="wpg">
            <w:drawing>
              <wp:inline distT="0" distB="0" distL="0" distR="0" wp14:anchorId="3D3EAE07" wp14:editId="28A712DE">
                <wp:extent cx="6444615" cy="185420"/>
                <wp:effectExtent l="9525" t="0" r="0" b="50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185420"/>
                          <a:chOff x="0" y="0"/>
                          <a:chExt cx="6444615" cy="185420"/>
                        </a:xfrm>
                      </wpg:grpSpPr>
                      <wps:wsp>
                        <wps:cNvPr id="22" name="Graphic 22"/>
                        <wps:cNvSpPr/>
                        <wps:spPr>
                          <a:xfrm>
                            <a:off x="5" y="3174"/>
                            <a:ext cx="6444615" cy="179070"/>
                          </a:xfrm>
                          <a:custGeom>
                            <a:avLst/>
                            <a:gdLst/>
                            <a:ahLst/>
                            <a:cxnLst/>
                            <a:rect l="l" t="t" r="r" b="b"/>
                            <a:pathLst>
                              <a:path w="6444615" h="179070">
                                <a:moveTo>
                                  <a:pt x="3221990" y="0"/>
                                </a:moveTo>
                                <a:lnTo>
                                  <a:pt x="0" y="0"/>
                                </a:lnTo>
                                <a:lnTo>
                                  <a:pt x="0" y="178676"/>
                                </a:lnTo>
                                <a:lnTo>
                                  <a:pt x="3221990" y="178676"/>
                                </a:lnTo>
                                <a:lnTo>
                                  <a:pt x="3221990" y="0"/>
                                </a:lnTo>
                                <a:close/>
                              </a:path>
                              <a:path w="6444615" h="179070">
                                <a:moveTo>
                                  <a:pt x="6443993" y="0"/>
                                </a:moveTo>
                                <a:lnTo>
                                  <a:pt x="3222002" y="0"/>
                                </a:lnTo>
                                <a:lnTo>
                                  <a:pt x="3222002" y="178676"/>
                                </a:lnTo>
                                <a:lnTo>
                                  <a:pt x="6443993" y="178676"/>
                                </a:lnTo>
                                <a:lnTo>
                                  <a:pt x="6443993" y="0"/>
                                </a:lnTo>
                                <a:close/>
                              </a:path>
                            </a:pathLst>
                          </a:custGeom>
                          <a:solidFill>
                            <a:srgbClr val="A9805F"/>
                          </a:solidFill>
                        </wps:spPr>
                        <wps:bodyPr wrap="square" lIns="0" tIns="0" rIns="0" bIns="0" rtlCol="0">
                          <a:prstTxWarp prst="textNoShape">
                            <a:avLst/>
                          </a:prstTxWarp>
                          <a:noAutofit/>
                        </wps:bodyPr>
                      </wps:wsp>
                      <wps:wsp>
                        <wps:cNvPr id="23" name="Graphic 23"/>
                        <wps:cNvSpPr/>
                        <wps:spPr>
                          <a:xfrm>
                            <a:off x="0" y="181850"/>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24" name="Graphic 24"/>
                        <wps:cNvSpPr/>
                        <wps:spPr>
                          <a:xfrm>
                            <a:off x="3222000" y="181850"/>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25" name="Graphic 25"/>
                        <wps:cNvSpPr/>
                        <wps:spPr>
                          <a:xfrm>
                            <a:off x="0" y="3175"/>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26" name="Graphic 26"/>
                        <wps:cNvSpPr/>
                        <wps:spPr>
                          <a:xfrm>
                            <a:off x="3222000" y="3175"/>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27" name="Textbox 27"/>
                        <wps:cNvSpPr txBox="1"/>
                        <wps:spPr>
                          <a:xfrm>
                            <a:off x="50800" y="28281"/>
                            <a:ext cx="850900" cy="127000"/>
                          </a:xfrm>
                          <a:prstGeom prst="rect">
                            <a:avLst/>
                          </a:prstGeom>
                        </wps:spPr>
                        <wps:txbx>
                          <w:txbxContent>
                            <w:p w14:paraId="4EA0AAA2" w14:textId="77777777" w:rsidR="00A45C5C" w:rsidRDefault="00006595">
                              <w:pPr>
                                <w:spacing w:before="6" w:line="193" w:lineRule="exact"/>
                                <w:rPr>
                                  <w:rFonts w:ascii="Helvetica Neue LT Std 65 Medium"/>
                                  <w:sz w:val="17"/>
                                </w:rPr>
                              </w:pPr>
                              <w:r>
                                <w:rPr>
                                  <w:rFonts w:ascii="Helvetica Neue LT Std 65 Medium"/>
                                  <w:color w:val="FFFFFF"/>
                                  <w:sz w:val="17"/>
                                </w:rPr>
                                <w:t xml:space="preserve">Key Audit </w:t>
                              </w:r>
                              <w:r>
                                <w:rPr>
                                  <w:rFonts w:ascii="Helvetica Neue LT Std 65 Medium"/>
                                  <w:color w:val="FFFFFF"/>
                                  <w:spacing w:val="-2"/>
                                  <w:sz w:val="17"/>
                                </w:rPr>
                                <w:t>Matter</w:t>
                              </w:r>
                            </w:p>
                          </w:txbxContent>
                        </wps:txbx>
                        <wps:bodyPr wrap="square" lIns="0" tIns="0" rIns="0" bIns="0" rtlCol="0">
                          <a:noAutofit/>
                        </wps:bodyPr>
                      </wps:wsp>
                      <wps:wsp>
                        <wps:cNvPr id="28" name="Textbox 28"/>
                        <wps:cNvSpPr txBox="1"/>
                        <wps:spPr>
                          <a:xfrm>
                            <a:off x="3272783" y="28281"/>
                            <a:ext cx="2294890" cy="127000"/>
                          </a:xfrm>
                          <a:prstGeom prst="rect">
                            <a:avLst/>
                          </a:prstGeom>
                        </wps:spPr>
                        <wps:txbx>
                          <w:txbxContent>
                            <w:p w14:paraId="2B8F8084" w14:textId="77777777" w:rsidR="00A45C5C" w:rsidRDefault="00006595">
                              <w:pPr>
                                <w:spacing w:before="6" w:line="193" w:lineRule="exact"/>
                                <w:rPr>
                                  <w:rFonts w:ascii="Helvetica Neue LT Std 65 Medium"/>
                                  <w:sz w:val="17"/>
                                </w:rPr>
                              </w:pPr>
                              <w:r>
                                <w:rPr>
                                  <w:rFonts w:ascii="Helvetica Neue LT Std 65 Medium"/>
                                  <w:color w:val="FFFFFF"/>
                                  <w:sz w:val="17"/>
                                </w:rPr>
                                <w:t>How</w:t>
                              </w:r>
                              <w:r>
                                <w:rPr>
                                  <w:rFonts w:ascii="Helvetica Neue LT Std 65 Medium"/>
                                  <w:color w:val="FFFFFF"/>
                                  <w:spacing w:val="-1"/>
                                  <w:sz w:val="17"/>
                                </w:rPr>
                                <w:t xml:space="preserve"> </w:t>
                              </w:r>
                              <w:r>
                                <w:rPr>
                                  <w:rFonts w:ascii="Helvetica Neue LT Std 65 Medium"/>
                                  <w:color w:val="FFFFFF"/>
                                  <w:sz w:val="17"/>
                                </w:rPr>
                                <w:t>our</w:t>
                              </w:r>
                              <w:r>
                                <w:rPr>
                                  <w:rFonts w:ascii="Helvetica Neue LT Std 65 Medium"/>
                                  <w:color w:val="FFFFFF"/>
                                  <w:spacing w:val="-1"/>
                                  <w:sz w:val="17"/>
                                </w:rPr>
                                <w:t xml:space="preserve"> </w:t>
                              </w:r>
                              <w:r>
                                <w:rPr>
                                  <w:rFonts w:ascii="Helvetica Neue LT Std 65 Medium"/>
                                  <w:color w:val="FFFFFF"/>
                                  <w:sz w:val="17"/>
                                </w:rPr>
                                <w:t>audit addressed</w:t>
                              </w:r>
                              <w:r>
                                <w:rPr>
                                  <w:rFonts w:ascii="Helvetica Neue LT Std 65 Medium"/>
                                  <w:color w:val="FFFFFF"/>
                                  <w:spacing w:val="-1"/>
                                  <w:sz w:val="17"/>
                                </w:rPr>
                                <w:t xml:space="preserve"> </w:t>
                              </w:r>
                              <w:r>
                                <w:rPr>
                                  <w:rFonts w:ascii="Helvetica Neue LT Std 65 Medium"/>
                                  <w:color w:val="FFFFFF"/>
                                  <w:sz w:val="17"/>
                                </w:rPr>
                                <w:t>the key</w:t>
                              </w:r>
                              <w:r>
                                <w:rPr>
                                  <w:rFonts w:ascii="Helvetica Neue LT Std 65 Medium"/>
                                  <w:color w:val="FFFFFF"/>
                                  <w:spacing w:val="-1"/>
                                  <w:sz w:val="17"/>
                                </w:rPr>
                                <w:t xml:space="preserve"> </w:t>
                              </w:r>
                              <w:r>
                                <w:rPr>
                                  <w:rFonts w:ascii="Helvetica Neue LT Std 65 Medium"/>
                                  <w:color w:val="FFFFFF"/>
                                  <w:sz w:val="17"/>
                                </w:rPr>
                                <w:t xml:space="preserve">audit </w:t>
                              </w:r>
                              <w:r>
                                <w:rPr>
                                  <w:rFonts w:ascii="Helvetica Neue LT Std 65 Medium"/>
                                  <w:color w:val="FFFFFF"/>
                                  <w:spacing w:val="-2"/>
                                  <w:sz w:val="17"/>
                                </w:rPr>
                                <w:t>matter</w:t>
                              </w:r>
                            </w:p>
                          </w:txbxContent>
                        </wps:txbx>
                        <wps:bodyPr wrap="square" lIns="0" tIns="0" rIns="0" bIns="0" rtlCol="0">
                          <a:noAutofit/>
                        </wps:bodyPr>
                      </wps:wsp>
                    </wpg:wgp>
                  </a:graphicData>
                </a:graphic>
              </wp:inline>
            </w:drawing>
          </mc:Choice>
          <mc:Fallback>
            <w:pict>
              <v:group w14:anchorId="3D3EAE07" id="Group 21" o:spid="_x0000_s1035" style="width:507.45pt;height:14.6pt;mso-position-horizontal-relative:char;mso-position-vertical-relative:line" coordsize="64446,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96K/wMAAAEWAAAOAAAAZHJzL2Uyb0RvYy54bWzsWE1v2zgQvS+w/4HQfSOb/tAH4hTdpAkW&#10;KLoFmsWeaYqyhJVELklbyr/fISnKWiVpUxdtevDFoswRNXzz5okzl2+6ukIHJlXJm00wv5gFiDWU&#10;Z2Wz2wR/3d/+FgdIadJkpOIN2wQPTAVvrn795bIVKcO84FXGJIJFGpW2YhMUWos0DBUtWE3UBRes&#10;gcmcy5pouJW7MJOkhdXrKsSz2TpsucyE5JQpBf/euMngyq6f54zqP/NcMY2qTQC+afsr7e/W/IZX&#10;lyTdSSKKkvZukBO8qEnZwEuHpW6IJmgvy0dL1SWVXPFcX1BehzzPS8rsHmA389lkN3eS74Xdyy5t&#10;d2KACaCd4HTysvTD4aNEZbYJ8DxADakhRva1CO4BnFbsUrC5k+KT+CjdDmH4ntN/FEyH03lzvzsa&#10;d7mszUOwUdRZ1B8G1FmnEYU/18vlcj1fBYjC3DxeLXEfFlpA7B49Rot3n38wJKl7rXVucKYVwDB1&#10;BFF9G4ifCiKYjY0yAHkQ8RFExymMHYzWymBoQVWp6uGcIAQwAAqLebR01HwapCiZRRakYa8kpXul&#10;7xi3cJPDe6UdtTM/IoUf0a7xQwkJYlKjsqmhAwSpIQMEqbF17xdEm+dMDM0QtaN4FRAu54mZrvmB&#10;3XNrqE3QFhjPkwRyzkccfD3aVM3Y9v9Wfs5fhV3P2cyjeB2tjW+wnDfwV2c4fvFXmntM/YK04oq5&#10;d5ndn4ACkHuRJIsXoQCOg6QBg0aIeU/8ddjiYPmCLY6d+ErzLyICYRg4AuMxCxWvyuy2rCqDm5K7&#10;7XUl0YEA3d4m8Wx120dxZAYZ6zPDjLY8e4DEakGeN4H6d08kC1D1RwOpa7TcD6QfbP1A6uqaW8W3&#10;IZNK33d/EymQgOEm0JBVH7jPYJL6dDF7GWzNkw1/u9c8L00uWd+cR/0NqIkRyB8hK0Agr829rCwM&#10;eublID5flpU+eWKQ115cvbAY0q2xV1/8erLiHTG4H3VinPuei8fZ57PC2zqLnqRWNJ5ja9VYcVsA&#10;QJavz5L33eomuX6CvI48N0QVjuSW14NS9Zxxsn8m9/ibuXxEbvvxezG5nW6eKe4+UZ8R5DPFX0u/&#10;QV8n+r06Qb/hWGgfI+lZvSdnjTO1X4va60fUtsfzk9T7TPBnD9Nngr8WwSNP8HtQ3S3vEI4m2o10&#10;9zuHkrfvmPgSxvchhvbHahbP3DEFxzi21kcph5N5YmZtFwTO4TB2lafvEJjSxBT4fRFjSnd7Up1U&#10;L64HMKmkdLftbJdnKBscmt9cW/00FRL0Gd0XdohSfGKUFjjCUexK9ifihHGyjE1f4/sGajgC/7hA&#10;2X4Z9BltmdT3RE0jc3xvy5hj5/bqPwAAAP//AwBQSwMEFAAGAAgAAAAhAKL79G3dAAAABQEAAA8A&#10;AABkcnMvZG93bnJldi54bWxMj0FrwkAQhe8F/8Myhd7qJmkrNc1GRGxPUlALpbcxOybB7GzIrkn8&#10;9117qZeBx3u89022GE0jeupcbVlBPI1AEBdW11wq+Nq/P76CcB5ZY2OZFFzIwSKf3GWYajvwlvqd&#10;L0UoYZeigsr7NpXSFRUZdFPbEgfvaDuDPsiulLrDIZSbRiZRNJMGaw4LFba0qqg47c5GwceAw/Ip&#10;Xveb03F1+dm/fH5vYlLq4X5cvoHwNPr/MFzxAzrkgelgz6ydaBSER/zfvXpR/DwHcVCQzBOQeSZv&#10;6fNfAAAA//8DAFBLAQItABQABgAIAAAAIQC2gziS/gAAAOEBAAATAAAAAAAAAAAAAAAAAAAAAABb&#10;Q29udGVudF9UeXBlc10ueG1sUEsBAi0AFAAGAAgAAAAhADj9If/WAAAAlAEAAAsAAAAAAAAAAAAA&#10;AAAALwEAAF9yZWxzLy5yZWxzUEsBAi0AFAAGAAgAAAAhAPTv3or/AwAAARYAAA4AAAAAAAAAAAAA&#10;AAAALgIAAGRycy9lMm9Eb2MueG1sUEsBAi0AFAAGAAgAAAAhAKL79G3dAAAABQEAAA8AAAAAAAAA&#10;AAAAAAAAWQYAAGRycy9kb3ducmV2LnhtbFBLBQYAAAAABAAEAPMAAABjBwAAAAA=&#10;">
                <v:shape id="Graphic 22" o:spid="_x0000_s1036" style="position:absolute;top:31;width:64446;height:1791;visibility:visible;mso-wrap-style:square;v-text-anchor:top" coordsize="644461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u1wwAAANsAAAAPAAAAZHJzL2Rvd25yZXYueG1sRI9fa8JA&#10;EMTfhX6HYwt900vzUCR6kVYoCIKtxr5vc5s/NLeX5rYav31PEHwcZuY3zHI1uk6daAitZwPPswQU&#10;celty7WBY/E+nYMKgmyx80wGLhRglT9MlphZf+Y9nQ5SqwjhkKGBRqTPtA5lQw7DzPfE0av84FCi&#10;HGptBzxHuOt0miQv2mHLcaHBntYNlT+HP2fgbfvx5daX8FlU3e571+8F218x5ulxfF2AEhrlHr61&#10;N9ZAmsL1S/wBOv8HAAD//wMAUEsBAi0AFAAGAAgAAAAhANvh9svuAAAAhQEAABMAAAAAAAAAAAAA&#10;AAAAAAAAAFtDb250ZW50X1R5cGVzXS54bWxQSwECLQAUAAYACAAAACEAWvQsW78AAAAVAQAACwAA&#10;AAAAAAAAAAAAAAAfAQAAX3JlbHMvLnJlbHNQSwECLQAUAAYACAAAACEAgwertcMAAADbAAAADwAA&#10;AAAAAAAAAAAAAAAHAgAAZHJzL2Rvd25yZXYueG1sUEsFBgAAAAADAAMAtwAAAPcCAAAAAA==&#10;" path="m3221990,l,,,178676r3221990,l3221990,xem6443993,l3222002,r,178676l6443993,178676,6443993,xe" fillcolor="#a9805f" stroked="f">
                  <v:path arrowok="t"/>
                </v:shape>
                <v:shape id="Graphic 23" o:spid="_x0000_s1037" style="position:absolute;top:1818;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HIWxAAAANsAAAAPAAAAZHJzL2Rvd25yZXYueG1sRI9Pa8JA&#10;FMTvBb/D8gredNMIVlJX0ZZCT7X+O3h7ZF+TkLy3aXar6bd3BaHHYWZ+w8yXPTfqTJ2vnBh4Gieg&#10;SHJnKykMHPbvoxkoH1AsNk7IwB95WC4GD3PMrLvIls67UKgIEZ+hgTKENtPa5yUx+rFrSaL37TrG&#10;EGVXaNvhJcK50WmSTDVjJXGhxJZeS8rr3S8bYH5b1Z/TTX1M3ala283P1zOjMcPHfvUCKlAf/sP3&#10;9oc1kE7g9iX+AL24AgAA//8DAFBLAQItABQABgAIAAAAIQDb4fbL7gAAAIUBAAATAAAAAAAAAAAA&#10;AAAAAAAAAABbQ29udGVudF9UeXBlc10ueG1sUEsBAi0AFAAGAAgAAAAhAFr0LFu/AAAAFQEAAAsA&#10;AAAAAAAAAAAAAAAAHwEAAF9yZWxzLy5yZWxzUEsBAi0AFAAGAAgAAAAhAJAochbEAAAA2wAAAA8A&#10;AAAAAAAAAAAAAAAABwIAAGRycy9kb3ducmV2LnhtbFBLBQYAAAAAAwADALcAAAD4AgAAAAA=&#10;" path="m,l3222002,e" filled="f" strokecolor="#e5d9cf" strokeweight=".5pt">
                  <v:path arrowok="t"/>
                </v:shape>
                <v:shape id="Graphic 24" o:spid="_x0000_s1038" style="position:absolute;left:32220;top:1818;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pixAAAANsAAAAPAAAAZHJzL2Rvd25yZXYueG1sRI9Pa8JA&#10;FMTvBb/D8gredNMgVlJX0ZZCT7X+O3h7ZF+TkLy3aXar6bd3BaHHYWZ+w8yXPTfqTJ2vnBh4Gieg&#10;SHJnKykMHPbvoxkoH1AsNk7IwB95WC4GD3PMrLvIls67UKgIEZ+hgTKENtPa5yUx+rFrSaL37TrG&#10;EGVXaNvhJcK50WmSTDVjJXGhxJZeS8rr3S8bYH5b1Z/TTX1M3ala283P1zOjMcPHfvUCKlAf/sP3&#10;9oc1kE7g9iX+AL24AgAA//8DAFBLAQItABQABgAIAAAAIQDb4fbL7gAAAIUBAAATAAAAAAAAAAAA&#10;AAAAAAAAAABbQ29udGVudF9UeXBlc10ueG1sUEsBAi0AFAAGAAgAAAAhAFr0LFu/AAAAFQEAAAsA&#10;AAAAAAAAAAAAAAAAHwEAAF9yZWxzLy5yZWxzUEsBAi0AFAAGAAgAAAAhAB/B6mLEAAAA2wAAAA8A&#10;AAAAAAAAAAAAAAAABwIAAGRycy9kb3ducmV2LnhtbFBLBQYAAAAAAwADALcAAAD4AgAAAAA=&#10;" path="m,l3222002,e" filled="f" strokecolor="#e5d9cf" strokeweight=".5pt">
                  <v:path arrowok="t"/>
                </v:shape>
                <v:shape id="Graphic 25" o:spid="_x0000_s1039" style="position:absolute;top:31;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5xAAAANsAAAAPAAAAZHJzL2Rvd25yZXYueG1sRI9Pa8JA&#10;FMTvBb/D8gredNOAVlJX0ZZCT7X+O3h7ZF+TkLy3aXar6bd3BaHHYWZ+w8yXPTfqTJ2vnBh4Gieg&#10;SHJnKykMHPbvoxkoH1AsNk7IwB95WC4GD3PMrLvIls67UKgIEZ+hgTKENtPa5yUx+rFrSaL37TrG&#10;EGVXaNvhJcK50WmSTDVjJXGhxJZeS8rr3S8bYH5b1Z/TTX1M3ala283P1zOjMcPHfvUCKlAf/sP3&#10;9oc1kE7g9iX+AL24AgAA//8DAFBLAQItABQABgAIAAAAIQDb4fbL7gAAAIUBAAATAAAAAAAAAAAA&#10;AAAAAAAAAABbQ29udGVudF9UeXBlc10ueG1sUEsBAi0AFAAGAAgAAAAhAFr0LFu/AAAAFQEAAAsA&#10;AAAAAAAAAAAAAAAAHwEAAF9yZWxzLy5yZWxzUEsBAi0AFAAGAAgAAAAhAHCNT/nEAAAA2wAAAA8A&#10;AAAAAAAAAAAAAAAABwIAAGRycy9kb3ducmV2LnhtbFBLBQYAAAAAAwADALcAAAD4AgAAAAA=&#10;" path="m,l3222002,e" filled="f" strokecolor="#e5d9cf" strokeweight=".5pt">
                  <v:path arrowok="t"/>
                </v:shape>
                <v:shape id="Graphic 26" o:spid="_x0000_s1040" style="position:absolute;left:32220;top:31;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GOxAAAANsAAAAPAAAAZHJzL2Rvd25yZXYueG1sRI9Ba8JA&#10;FITvBf/D8gRvddMcYkldxSpCT2pte+jtkX1NQvLexuxW4793CwWPw8x8w8yXA7fqTL2vnRh4miag&#10;SApnaykNfH5sH59B+YBisXVCBq7kYbkYPcwxt+4i73Q+hlJFiPgcDVQhdLnWvqiI0U9dRxK9H9cz&#10;hij7UtseLxHOrU6TJNOMtcSFCjtaV1Q0x182wLxZNbts33yl7rt+tfvTYcZozGQ8rF5ABRrCPfzf&#10;frMG0gz+vsQfoBc3AAAA//8DAFBLAQItABQABgAIAAAAIQDb4fbL7gAAAIUBAAATAAAAAAAAAAAA&#10;AAAAAAAAAABbQ29udGVudF9UeXBlc10ueG1sUEsBAi0AFAAGAAgAAAAhAFr0LFu/AAAAFQEAAAsA&#10;AAAAAAAAAAAAAAAAHwEAAF9yZWxzLy5yZWxzUEsBAi0AFAAGAAgAAAAhAIBf0Y7EAAAA2wAAAA8A&#10;AAAAAAAAAAAAAAAABwIAAGRycy9kb3ducmV2LnhtbFBLBQYAAAAAAwADALcAAAD4AgAAAAA=&#10;" path="m,l3222002,e" filled="f" strokecolor="#e5d9cf" strokeweight=".5pt">
                  <v:path arrowok="t"/>
                </v:shape>
                <v:shape id="Textbox 27" o:spid="_x0000_s1041" type="#_x0000_t202" style="position:absolute;left:508;top:282;width:85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EA0AAA2" w14:textId="77777777" w:rsidR="00A45C5C" w:rsidRDefault="00006595">
                        <w:pPr>
                          <w:spacing w:before="6" w:line="193" w:lineRule="exact"/>
                          <w:rPr>
                            <w:rFonts w:ascii="Helvetica Neue LT Std 65 Medium"/>
                            <w:sz w:val="17"/>
                          </w:rPr>
                        </w:pPr>
                        <w:r>
                          <w:rPr>
                            <w:rFonts w:ascii="Helvetica Neue LT Std 65 Medium"/>
                            <w:color w:val="FFFFFF"/>
                            <w:sz w:val="17"/>
                          </w:rPr>
                          <w:t xml:space="preserve">Key Audit </w:t>
                        </w:r>
                        <w:r>
                          <w:rPr>
                            <w:rFonts w:ascii="Helvetica Neue LT Std 65 Medium"/>
                            <w:color w:val="FFFFFF"/>
                            <w:spacing w:val="-2"/>
                            <w:sz w:val="17"/>
                          </w:rPr>
                          <w:t>Matter</w:t>
                        </w:r>
                      </w:p>
                    </w:txbxContent>
                  </v:textbox>
                </v:shape>
                <v:shape id="Textbox 28" o:spid="_x0000_s1042" type="#_x0000_t202" style="position:absolute;left:32727;top:282;width:2294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B8F8084" w14:textId="77777777" w:rsidR="00A45C5C" w:rsidRDefault="00006595">
                        <w:pPr>
                          <w:spacing w:before="6" w:line="193" w:lineRule="exact"/>
                          <w:rPr>
                            <w:rFonts w:ascii="Helvetica Neue LT Std 65 Medium"/>
                            <w:sz w:val="17"/>
                          </w:rPr>
                        </w:pPr>
                        <w:r>
                          <w:rPr>
                            <w:rFonts w:ascii="Helvetica Neue LT Std 65 Medium"/>
                            <w:color w:val="FFFFFF"/>
                            <w:sz w:val="17"/>
                          </w:rPr>
                          <w:t>How</w:t>
                        </w:r>
                        <w:r>
                          <w:rPr>
                            <w:rFonts w:ascii="Helvetica Neue LT Std 65 Medium"/>
                            <w:color w:val="FFFFFF"/>
                            <w:spacing w:val="-1"/>
                            <w:sz w:val="17"/>
                          </w:rPr>
                          <w:t xml:space="preserve"> </w:t>
                        </w:r>
                        <w:r>
                          <w:rPr>
                            <w:rFonts w:ascii="Helvetica Neue LT Std 65 Medium"/>
                            <w:color w:val="FFFFFF"/>
                            <w:sz w:val="17"/>
                          </w:rPr>
                          <w:t>our</w:t>
                        </w:r>
                        <w:r>
                          <w:rPr>
                            <w:rFonts w:ascii="Helvetica Neue LT Std 65 Medium"/>
                            <w:color w:val="FFFFFF"/>
                            <w:spacing w:val="-1"/>
                            <w:sz w:val="17"/>
                          </w:rPr>
                          <w:t xml:space="preserve"> </w:t>
                        </w:r>
                        <w:r>
                          <w:rPr>
                            <w:rFonts w:ascii="Helvetica Neue LT Std 65 Medium"/>
                            <w:color w:val="FFFFFF"/>
                            <w:sz w:val="17"/>
                          </w:rPr>
                          <w:t>audit addressed</w:t>
                        </w:r>
                        <w:r>
                          <w:rPr>
                            <w:rFonts w:ascii="Helvetica Neue LT Std 65 Medium"/>
                            <w:color w:val="FFFFFF"/>
                            <w:spacing w:val="-1"/>
                            <w:sz w:val="17"/>
                          </w:rPr>
                          <w:t xml:space="preserve"> </w:t>
                        </w:r>
                        <w:r>
                          <w:rPr>
                            <w:rFonts w:ascii="Helvetica Neue LT Std 65 Medium"/>
                            <w:color w:val="FFFFFF"/>
                            <w:sz w:val="17"/>
                          </w:rPr>
                          <w:t>the key</w:t>
                        </w:r>
                        <w:r>
                          <w:rPr>
                            <w:rFonts w:ascii="Helvetica Neue LT Std 65 Medium"/>
                            <w:color w:val="FFFFFF"/>
                            <w:spacing w:val="-1"/>
                            <w:sz w:val="17"/>
                          </w:rPr>
                          <w:t xml:space="preserve"> </w:t>
                        </w:r>
                        <w:r>
                          <w:rPr>
                            <w:rFonts w:ascii="Helvetica Neue LT Std 65 Medium"/>
                            <w:color w:val="FFFFFF"/>
                            <w:sz w:val="17"/>
                          </w:rPr>
                          <w:t xml:space="preserve">audit </w:t>
                        </w:r>
                        <w:r>
                          <w:rPr>
                            <w:rFonts w:ascii="Helvetica Neue LT Std 65 Medium"/>
                            <w:color w:val="FFFFFF"/>
                            <w:spacing w:val="-2"/>
                            <w:sz w:val="17"/>
                          </w:rPr>
                          <w:t>matter</w:t>
                        </w:r>
                      </w:p>
                    </w:txbxContent>
                  </v:textbox>
                </v:shape>
                <w10:anchorlock/>
              </v:group>
            </w:pict>
          </mc:Fallback>
        </mc:AlternateContent>
      </w:r>
    </w:p>
    <w:p w14:paraId="4C9A4F98" w14:textId="77777777" w:rsidR="00A45C5C" w:rsidRDefault="00A45C5C">
      <w:pPr>
        <w:pStyle w:val="BodyText"/>
        <w:rPr>
          <w:rFonts w:ascii="Helvetica Neue LT Std 85 Heavy"/>
          <w:sz w:val="20"/>
        </w:rPr>
        <w:sectPr w:rsidR="00A45C5C">
          <w:pgSz w:w="12190" w:h="16670"/>
          <w:pgMar w:top="680" w:right="850" w:bottom="280" w:left="850" w:header="720" w:footer="720" w:gutter="0"/>
          <w:cols w:space="720"/>
        </w:sectPr>
      </w:pPr>
    </w:p>
    <w:p w14:paraId="56EC5BB3" w14:textId="77777777" w:rsidR="00A45C5C" w:rsidRDefault="00006595">
      <w:pPr>
        <w:spacing w:before="9" w:line="249" w:lineRule="auto"/>
        <w:ind w:left="250"/>
        <w:rPr>
          <w:sz w:val="16"/>
        </w:rPr>
      </w:pPr>
      <w:r>
        <w:rPr>
          <w:sz w:val="16"/>
        </w:rPr>
        <w:t>Further</w:t>
      </w:r>
      <w:r>
        <w:rPr>
          <w:spacing w:val="-6"/>
          <w:sz w:val="16"/>
        </w:rPr>
        <w:t xml:space="preserve"> </w:t>
      </w:r>
      <w:r>
        <w:rPr>
          <w:sz w:val="16"/>
        </w:rPr>
        <w:t>information</w:t>
      </w:r>
      <w:r>
        <w:rPr>
          <w:spacing w:val="-6"/>
          <w:sz w:val="16"/>
        </w:rPr>
        <w:t xml:space="preserve"> </w:t>
      </w:r>
      <w:r>
        <w:rPr>
          <w:sz w:val="16"/>
        </w:rPr>
        <w:t>on</w:t>
      </w:r>
      <w:r>
        <w:rPr>
          <w:spacing w:val="-6"/>
          <w:sz w:val="16"/>
        </w:rPr>
        <w:t xml:space="preserve"> </w:t>
      </w:r>
      <w:r>
        <w:rPr>
          <w:sz w:val="16"/>
        </w:rPr>
        <w:t>the</w:t>
      </w:r>
      <w:r>
        <w:rPr>
          <w:spacing w:val="-6"/>
          <w:sz w:val="16"/>
        </w:rPr>
        <w:t xml:space="preserve"> </w:t>
      </w:r>
      <w:r>
        <w:rPr>
          <w:sz w:val="16"/>
        </w:rPr>
        <w:t>key</w:t>
      </w:r>
      <w:r>
        <w:rPr>
          <w:spacing w:val="-6"/>
          <w:sz w:val="16"/>
        </w:rPr>
        <w:t xml:space="preserve"> </w:t>
      </w:r>
      <w:r>
        <w:rPr>
          <w:sz w:val="16"/>
        </w:rPr>
        <w:t>estimates,</w:t>
      </w:r>
      <w:r>
        <w:rPr>
          <w:spacing w:val="-6"/>
          <w:sz w:val="16"/>
        </w:rPr>
        <w:t xml:space="preserve"> </w:t>
      </w:r>
      <w:r>
        <w:rPr>
          <w:sz w:val="16"/>
        </w:rPr>
        <w:t>assumptions</w:t>
      </w:r>
      <w:r>
        <w:rPr>
          <w:spacing w:val="-6"/>
          <w:sz w:val="16"/>
        </w:rPr>
        <w:t xml:space="preserve"> </w:t>
      </w:r>
      <w:r>
        <w:rPr>
          <w:sz w:val="16"/>
        </w:rPr>
        <w:t>and judgements is disclosed in Note 09.</w:t>
      </w:r>
    </w:p>
    <w:p w14:paraId="4486C7EE" w14:textId="77777777" w:rsidR="00A45C5C" w:rsidRDefault="00A45C5C">
      <w:pPr>
        <w:pStyle w:val="BodyText"/>
        <w:rPr>
          <w:sz w:val="16"/>
        </w:rPr>
      </w:pPr>
    </w:p>
    <w:p w14:paraId="01B0D081" w14:textId="77777777" w:rsidR="00A45C5C" w:rsidRDefault="00A45C5C">
      <w:pPr>
        <w:pStyle w:val="BodyText"/>
        <w:rPr>
          <w:sz w:val="16"/>
        </w:rPr>
      </w:pPr>
    </w:p>
    <w:p w14:paraId="773B8C92" w14:textId="77777777" w:rsidR="00A45C5C" w:rsidRDefault="00A45C5C">
      <w:pPr>
        <w:pStyle w:val="BodyText"/>
        <w:rPr>
          <w:sz w:val="16"/>
        </w:rPr>
      </w:pPr>
    </w:p>
    <w:p w14:paraId="428CC795" w14:textId="77777777" w:rsidR="00A45C5C" w:rsidRDefault="00A45C5C">
      <w:pPr>
        <w:pStyle w:val="BodyText"/>
        <w:rPr>
          <w:sz w:val="16"/>
        </w:rPr>
      </w:pPr>
    </w:p>
    <w:p w14:paraId="2DD18A5A" w14:textId="77777777" w:rsidR="00A45C5C" w:rsidRDefault="00A45C5C">
      <w:pPr>
        <w:pStyle w:val="BodyText"/>
        <w:rPr>
          <w:sz w:val="16"/>
        </w:rPr>
      </w:pPr>
    </w:p>
    <w:p w14:paraId="5AB575C3" w14:textId="77777777" w:rsidR="00A45C5C" w:rsidRDefault="00A45C5C">
      <w:pPr>
        <w:pStyle w:val="BodyText"/>
        <w:rPr>
          <w:sz w:val="16"/>
        </w:rPr>
      </w:pPr>
    </w:p>
    <w:p w14:paraId="7E739639" w14:textId="77777777" w:rsidR="00A45C5C" w:rsidRDefault="00A45C5C">
      <w:pPr>
        <w:pStyle w:val="BodyText"/>
        <w:rPr>
          <w:sz w:val="16"/>
        </w:rPr>
      </w:pPr>
    </w:p>
    <w:p w14:paraId="3357077D" w14:textId="77777777" w:rsidR="00A45C5C" w:rsidRDefault="00A45C5C">
      <w:pPr>
        <w:pStyle w:val="BodyText"/>
        <w:rPr>
          <w:sz w:val="16"/>
        </w:rPr>
      </w:pPr>
    </w:p>
    <w:p w14:paraId="2CC706C6" w14:textId="77777777" w:rsidR="00A45C5C" w:rsidRDefault="00A45C5C">
      <w:pPr>
        <w:pStyle w:val="BodyText"/>
        <w:rPr>
          <w:sz w:val="16"/>
        </w:rPr>
      </w:pPr>
    </w:p>
    <w:p w14:paraId="6A5BB4E4" w14:textId="77777777" w:rsidR="00A45C5C" w:rsidRDefault="00A45C5C">
      <w:pPr>
        <w:pStyle w:val="BodyText"/>
        <w:rPr>
          <w:sz w:val="16"/>
        </w:rPr>
      </w:pPr>
    </w:p>
    <w:p w14:paraId="5B377C4C" w14:textId="77777777" w:rsidR="00A45C5C" w:rsidRDefault="00A45C5C">
      <w:pPr>
        <w:pStyle w:val="BodyText"/>
        <w:rPr>
          <w:sz w:val="16"/>
        </w:rPr>
      </w:pPr>
    </w:p>
    <w:p w14:paraId="7AA857E8" w14:textId="77777777" w:rsidR="00A45C5C" w:rsidRDefault="00A45C5C">
      <w:pPr>
        <w:pStyle w:val="BodyText"/>
        <w:rPr>
          <w:sz w:val="16"/>
        </w:rPr>
      </w:pPr>
    </w:p>
    <w:p w14:paraId="2741597E" w14:textId="77777777" w:rsidR="00A45C5C" w:rsidRDefault="00A45C5C">
      <w:pPr>
        <w:pStyle w:val="BodyText"/>
        <w:rPr>
          <w:sz w:val="16"/>
        </w:rPr>
      </w:pPr>
    </w:p>
    <w:p w14:paraId="1112F425" w14:textId="77777777" w:rsidR="00A45C5C" w:rsidRDefault="00A45C5C">
      <w:pPr>
        <w:pStyle w:val="BodyText"/>
        <w:rPr>
          <w:sz w:val="16"/>
        </w:rPr>
      </w:pPr>
    </w:p>
    <w:p w14:paraId="1F2CD9DA" w14:textId="77777777" w:rsidR="00A45C5C" w:rsidRDefault="00A45C5C">
      <w:pPr>
        <w:pStyle w:val="BodyText"/>
        <w:spacing w:before="80"/>
        <w:rPr>
          <w:sz w:val="16"/>
        </w:rPr>
      </w:pPr>
    </w:p>
    <w:p w14:paraId="16AE52B2" w14:textId="77777777" w:rsidR="00A45C5C" w:rsidRDefault="00006595">
      <w:pPr>
        <w:pStyle w:val="BodyText"/>
        <w:spacing w:line="271" w:lineRule="auto"/>
        <w:ind w:left="250"/>
        <w:rPr>
          <w:rFonts w:ascii="Helvetica Neue LT Std 65 Medium"/>
        </w:rPr>
      </w:pPr>
      <w:r>
        <w:rPr>
          <w:rFonts w:ascii="Helvetica Neue LT Std 65 Medium"/>
          <w:noProof/>
        </w:rPr>
        <mc:AlternateContent>
          <mc:Choice Requires="wpg">
            <w:drawing>
              <wp:anchor distT="0" distB="0" distL="0" distR="0" simplePos="0" relativeHeight="15733248" behindDoc="0" locked="0" layoutInCell="1" allowOverlap="1" wp14:anchorId="2C8B9DB3" wp14:editId="032DA7B5">
                <wp:simplePos x="0" y="0"/>
                <wp:positionH relativeFrom="page">
                  <wp:posOffset>647999</wp:posOffset>
                </wp:positionH>
                <wp:positionV relativeFrom="paragraph">
                  <wp:posOffset>-32316</wp:posOffset>
                </wp:positionV>
                <wp:extent cx="6444615" cy="6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6350"/>
                          <a:chOff x="0" y="0"/>
                          <a:chExt cx="6444615" cy="6350"/>
                        </a:xfrm>
                      </wpg:grpSpPr>
                      <wps:wsp>
                        <wps:cNvPr id="30" name="Graphic 30"/>
                        <wps:cNvSpPr/>
                        <wps:spPr>
                          <a:xfrm>
                            <a:off x="0" y="3175"/>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31" name="Graphic 31"/>
                        <wps:cNvSpPr/>
                        <wps:spPr>
                          <a:xfrm>
                            <a:off x="3222000" y="3175"/>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g:wgp>
                  </a:graphicData>
                </a:graphic>
              </wp:anchor>
            </w:drawing>
          </mc:Choice>
          <mc:Fallback>
            <w:pict>
              <v:group w14:anchorId="316B05C9" id="Group 29" o:spid="_x0000_s1026" style="position:absolute;margin-left:51pt;margin-top:-2.55pt;width:507.45pt;height:.5pt;z-index:15733248;mso-wrap-distance-left:0;mso-wrap-distance-right:0;mso-position-horizontal-relative:page" coordsize="644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YvsAIAAJcIAAAOAAAAZHJzL2Uyb0RvYy54bWzsVt1P2zAQf5+0/8Hy+0iT0jIiUjRRQJMQ&#10;IMG0Z9dxPjTH9my3Kf/9zpe4ZWXaJibtiZfo7Dvfx+9+Z+fsfNtJshHWtVoVND2aUCIU12Wr6oJ+&#10;ebz68JES55kqmdRKFPRJOHq+eP/urDe5yHSjZSksASfK5b0paOO9yZPE8UZ0zB1pIxQoK2075mFp&#10;66S0rAfvnUyyyWSe9NqWxmounIPd5aCkC/RfVYL7u6pywhNZUMjN49fidxW+yeKM5bVlpmn5mAZ7&#10;RRYdaxUE3blaMs/I2rYvXHUtt9rpyh9x3SW6qlousAaoJp0cVHNt9dpgLXXe12YHE0B7gNOr3fLb&#10;zb0lbVnQ7JQSxTroEYYlsAZwelPnYHNtzYO5t0OFIN5o/s2BOjnUh3W9N95WtguHoFCyRdSfdqiL&#10;rSccNufHx8fzdEYJB918Ohubwhvo3ItDvLn83bGE5UNITGyXSG+AXW4PoPs3AB8aZgT2xQVwRgCn&#10;wK8I4MAn2EEI0SrgN67cCOUv0ZmmJ7OBlhGgaZZl82wEKM1O0OuuUpbztfPXQiPQbHPjPIQBJpZR&#10;Yk2U+FZF0cJohKGQOBSeEhgKSwkMxWqIbpgP54KrIJK+oDGRsNfpjXjUqPUHXYLU9lqpnlsFD5NJ&#10;RkmkAdgOFiCEMECpQcDQID8vTqqQBVIkBHZatuVVKyUubL26kJZsGBR1OVueXlyFOsDDT2bGOr9k&#10;rhnsUDWaSYV0dvnQnUCZlS6foLk9XA8Fdd/XzApK5GcF9Al3SRRsFFZRsF5eaLxxECCI+bj9yqwh&#10;IXxBPXT2VkcWsTw2LZS+sw0nlf609rpqQ0eB0TGjcQGMDgP6P6idvqB2GmALwWEA/kztoe8AGvT9&#10;jeDI9DeC/x3B8SaH1w9neXypw/P6fI0Dsf+fWPwAAAD//wMAUEsDBBQABgAIAAAAIQC1aTsG4AAA&#10;AAoBAAAPAAAAZHJzL2Rvd25yZXYueG1sTI/BbsIwEETvlfoP1lbqDRzTgto0DkKo7QlVKlRC3JZ4&#10;SSLidRSbJPx9zak9zuxo9k22HG0jeup87ViDmiYgiAtnai41/Ow+Ji8gfEA22DgmDVfysMzv7zJM&#10;jRv4m/ptKEUsYZ+ihiqENpXSFxVZ9FPXEsfbyXUWQ5RdKU2HQyy3jZwlyUJarDl+qLCldUXFeXux&#10;Gj4HHFZP6r3fnE/r62E3/9pvFGn9+DCu3kAEGsNfGG74ER3yyHR0FzZeNFEns7glaJjMFYhbQKnF&#10;K4hjdJ4VyDyT/yfkvwAAAP//AwBQSwECLQAUAAYACAAAACEAtoM4kv4AAADhAQAAEwAAAAAAAAAA&#10;AAAAAAAAAAAAW0NvbnRlbnRfVHlwZXNdLnhtbFBLAQItABQABgAIAAAAIQA4/SH/1gAAAJQBAAAL&#10;AAAAAAAAAAAAAAAAAC8BAABfcmVscy8ucmVsc1BLAQItABQABgAIAAAAIQDrv3YvsAIAAJcIAAAO&#10;AAAAAAAAAAAAAAAAAC4CAABkcnMvZTJvRG9jLnhtbFBLAQItABQABgAIAAAAIQC1aTsG4AAAAAoB&#10;AAAPAAAAAAAAAAAAAAAAAAoFAABkcnMvZG93bnJldi54bWxQSwUGAAAAAAQABADzAAAAFwYAAAAA&#10;">
                <v:shape id="Graphic 30" o:spid="_x0000_s1027" style="position:absolute;top:31;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3q8wQAAANsAAAAPAAAAZHJzL2Rvd25yZXYueG1sRE9La8JA&#10;EL4X+h+WKfRWN1WwJbqGtCL0VB/Vg7chO01CMrMxu9X4792D0OPH955nA7fqTL2vnRh4HSWgSApn&#10;aykN7H9WL++gfECx2DohA1fykC0eH+aYWneRLZ13oVQxRHyKBqoQulRrX1TE6EeuI4ncr+sZQ4R9&#10;qW2PlxjOrR4nyVQz1hIbKuzos6Ki2f2xAeZl3nxP181h7I71h12fNm+Mxjw/DfkMVKAh/Ivv7i9r&#10;YBLXxy/xB+jFDQAA//8DAFBLAQItABQABgAIAAAAIQDb4fbL7gAAAIUBAAATAAAAAAAAAAAAAAAA&#10;AAAAAABbQ29udGVudF9UeXBlc10ueG1sUEsBAi0AFAAGAAgAAAAhAFr0LFu/AAAAFQEAAAsAAAAA&#10;AAAAAAAAAAAAHwEAAF9yZWxzLy5yZWxzUEsBAi0AFAAGAAgAAAAhAOUjerzBAAAA2wAAAA8AAAAA&#10;AAAAAAAAAAAABwIAAGRycy9kb3ducmV2LnhtbFBLBQYAAAAAAwADALcAAAD1AgAAAAA=&#10;" path="m,l3222002,e" filled="f" strokecolor="#e5d9cf" strokeweight=".5pt">
                  <v:path arrowok="t"/>
                </v:shape>
                <v:shape id="Graphic 31" o:spid="_x0000_s1028" style="position:absolute;left:32220;top:31;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98nxAAAANsAAAAPAAAAZHJzL2Rvd25yZXYueG1sRI9Pa8JA&#10;FMTvgt9heQVvdaOCSnQVtRR6qv/ag7dH9jUJyXsbs1tNv323UPA4zMxvmOW641rdqPWlEwOjYQKK&#10;JHO2lNzAx/n1eQ7KBxSLtRMy8EMe1qt+b4mpdXc50u0UchUh4lM0UITQpFr7rCBGP3QNSfS+XMsY&#10;omxzbVu8RzjXepwkU81YSlwosKFdQVl1+mYDzC+b6n26rz7H7lJu7f56mDEaM3jqNgtQgbrwCP+3&#10;36yByQj+vsQfoFe/AAAA//8DAFBLAQItABQABgAIAAAAIQDb4fbL7gAAAIUBAAATAAAAAAAAAAAA&#10;AAAAAAAAAABbQ29udGVudF9UeXBlc10ueG1sUEsBAi0AFAAGAAgAAAAhAFr0LFu/AAAAFQEAAAsA&#10;AAAAAAAAAAAAAAAAHwEAAF9yZWxzLy5yZWxzUEsBAi0AFAAGAAgAAAAhAIpv3yfEAAAA2wAAAA8A&#10;AAAAAAAAAAAAAAAABwIAAGRycy9kb3ducmV2LnhtbFBLBQYAAAAAAwADALcAAAD4AgAAAAA=&#10;" path="m,l3222002,e" filled="f" strokecolor="#e5d9cf" strokeweight=".5pt">
                  <v:path arrowok="t"/>
                </v:shape>
                <w10:wrap anchorx="page"/>
              </v:group>
            </w:pict>
          </mc:Fallback>
        </mc:AlternateContent>
      </w:r>
      <w:r>
        <w:rPr>
          <w:rFonts w:ascii="Helvetica Neue LT Std 65 Medium"/>
        </w:rPr>
        <w:t>Information</w:t>
      </w:r>
      <w:r>
        <w:rPr>
          <w:rFonts w:ascii="Helvetica Neue LT Std 65 Medium"/>
          <w:spacing w:val="-10"/>
        </w:rPr>
        <w:t xml:space="preserve"> </w:t>
      </w:r>
      <w:r>
        <w:rPr>
          <w:rFonts w:ascii="Helvetica Neue LT Std 65 Medium"/>
        </w:rPr>
        <w:t>Technology</w:t>
      </w:r>
      <w:r>
        <w:rPr>
          <w:rFonts w:ascii="Helvetica Neue LT Std 65 Medium"/>
          <w:spacing w:val="-10"/>
        </w:rPr>
        <w:t xml:space="preserve"> </w:t>
      </w:r>
      <w:r>
        <w:rPr>
          <w:rFonts w:ascii="Helvetica Neue LT Std 65 Medium"/>
        </w:rPr>
        <w:t>(IT)</w:t>
      </w:r>
      <w:r>
        <w:rPr>
          <w:rFonts w:ascii="Helvetica Neue LT Std 65 Medium"/>
          <w:spacing w:val="-10"/>
        </w:rPr>
        <w:t xml:space="preserve"> </w:t>
      </w:r>
      <w:r>
        <w:rPr>
          <w:rFonts w:ascii="Helvetica Neue LT Std 65 Medium"/>
        </w:rPr>
        <w:t>system</w:t>
      </w:r>
      <w:r>
        <w:rPr>
          <w:rFonts w:ascii="Helvetica Neue LT Std 65 Medium"/>
          <w:spacing w:val="-10"/>
        </w:rPr>
        <w:t xml:space="preserve"> </w:t>
      </w:r>
      <w:r>
        <w:rPr>
          <w:rFonts w:ascii="Helvetica Neue LT Std 65 Medium"/>
        </w:rPr>
        <w:t>related</w:t>
      </w:r>
      <w:r>
        <w:rPr>
          <w:rFonts w:ascii="Helvetica Neue LT Std 65 Medium"/>
          <w:spacing w:val="-10"/>
        </w:rPr>
        <w:t xml:space="preserve"> </w:t>
      </w:r>
      <w:r>
        <w:rPr>
          <w:rFonts w:ascii="Helvetica Neue LT Std 65 Medium"/>
        </w:rPr>
        <w:t>internal</w:t>
      </w:r>
      <w:r>
        <w:rPr>
          <w:rFonts w:ascii="Helvetica Neue LT Std 65 Medium"/>
          <w:spacing w:val="-10"/>
        </w:rPr>
        <w:t xml:space="preserve"> </w:t>
      </w:r>
      <w:r>
        <w:rPr>
          <w:rFonts w:ascii="Helvetica Neue LT Std 65 Medium"/>
        </w:rPr>
        <w:t>controls over financial reporting</w:t>
      </w:r>
    </w:p>
    <w:p w14:paraId="38A7299E" w14:textId="77777777" w:rsidR="00A45C5C" w:rsidRDefault="00006595">
      <w:pPr>
        <w:pStyle w:val="BodyText"/>
        <w:spacing w:before="55" w:line="271" w:lineRule="auto"/>
        <w:ind w:left="250"/>
      </w:pPr>
      <w:r>
        <w:t>Company’s</w:t>
      </w:r>
      <w:r>
        <w:rPr>
          <w:spacing w:val="-9"/>
        </w:rPr>
        <w:t xml:space="preserve"> </w:t>
      </w:r>
      <w:r>
        <w:t>financial</w:t>
      </w:r>
      <w:r>
        <w:rPr>
          <w:spacing w:val="-9"/>
        </w:rPr>
        <w:t xml:space="preserve"> </w:t>
      </w:r>
      <w:r>
        <w:t>reporting</w:t>
      </w:r>
      <w:r>
        <w:rPr>
          <w:spacing w:val="-9"/>
        </w:rPr>
        <w:t xml:space="preserve"> </w:t>
      </w:r>
      <w:r>
        <w:t>process</w:t>
      </w:r>
      <w:r>
        <w:rPr>
          <w:spacing w:val="-9"/>
        </w:rPr>
        <w:t xml:space="preserve"> </w:t>
      </w:r>
      <w:r>
        <w:t>is</w:t>
      </w:r>
      <w:r>
        <w:rPr>
          <w:spacing w:val="-9"/>
        </w:rPr>
        <w:t xml:space="preserve"> </w:t>
      </w:r>
      <w:r>
        <w:t>significantly</w:t>
      </w:r>
      <w:r>
        <w:rPr>
          <w:spacing w:val="-9"/>
        </w:rPr>
        <w:t xml:space="preserve"> </w:t>
      </w:r>
      <w:r>
        <w:t>reliant</w:t>
      </w:r>
      <w:r>
        <w:rPr>
          <w:spacing w:val="-9"/>
        </w:rPr>
        <w:t xml:space="preserve"> </w:t>
      </w:r>
      <w:r>
        <w:t>on IT system and related internal controls. Further, key financial statement disclosures are prepared using data and reports generated by the IT system, that are compiled and formulated with the use of spreadsheets.</w:t>
      </w:r>
    </w:p>
    <w:p w14:paraId="7FF459A7" w14:textId="77777777" w:rsidR="00A45C5C" w:rsidRDefault="00A45C5C">
      <w:pPr>
        <w:pStyle w:val="BodyText"/>
        <w:spacing w:before="20"/>
      </w:pPr>
    </w:p>
    <w:p w14:paraId="5C2051E7" w14:textId="77777777" w:rsidR="00A45C5C" w:rsidRDefault="00006595">
      <w:pPr>
        <w:pStyle w:val="BodyText"/>
        <w:spacing w:before="1" w:line="271" w:lineRule="auto"/>
        <w:ind w:left="250"/>
      </w:pPr>
      <w:r>
        <w:t>Accordingly,</w:t>
      </w:r>
      <w:r>
        <w:rPr>
          <w:spacing w:val="-8"/>
        </w:rPr>
        <w:t xml:space="preserve"> </w:t>
      </w:r>
      <w:r>
        <w:t>IT</w:t>
      </w:r>
      <w:r>
        <w:rPr>
          <w:spacing w:val="-8"/>
        </w:rPr>
        <w:t xml:space="preserve"> </w:t>
      </w:r>
      <w:r>
        <w:t>system</w:t>
      </w:r>
      <w:r>
        <w:rPr>
          <w:spacing w:val="-8"/>
        </w:rPr>
        <w:t xml:space="preserve"> </w:t>
      </w:r>
      <w:r>
        <w:t>related</w:t>
      </w:r>
      <w:r>
        <w:rPr>
          <w:spacing w:val="-8"/>
        </w:rPr>
        <w:t xml:space="preserve"> </w:t>
      </w:r>
      <w:r>
        <w:t>internal</w:t>
      </w:r>
      <w:r>
        <w:rPr>
          <w:spacing w:val="-8"/>
        </w:rPr>
        <w:t xml:space="preserve"> </w:t>
      </w:r>
      <w:r>
        <w:t>controls</w:t>
      </w:r>
      <w:r>
        <w:rPr>
          <w:spacing w:val="-8"/>
        </w:rPr>
        <w:t xml:space="preserve"> </w:t>
      </w:r>
      <w:r>
        <w:t>over</w:t>
      </w:r>
      <w:r>
        <w:rPr>
          <w:spacing w:val="-8"/>
        </w:rPr>
        <w:t xml:space="preserve"> </w:t>
      </w:r>
      <w:r>
        <w:t>financial reporting were considered a key audit matter.</w:t>
      </w:r>
    </w:p>
    <w:p w14:paraId="5EF2FD08" w14:textId="77777777" w:rsidR="00A45C5C" w:rsidRDefault="00006595">
      <w:pPr>
        <w:spacing w:before="5" w:line="285" w:lineRule="auto"/>
        <w:ind w:left="534" w:right="288" w:hanging="284"/>
        <w:rPr>
          <w:sz w:val="16"/>
        </w:rPr>
      </w:pPr>
      <w:r>
        <w:br w:type="column"/>
      </w:r>
      <w:r>
        <w:rPr>
          <w:rFonts w:ascii="Arial"/>
          <w:sz w:val="16"/>
        </w:rPr>
        <w:t>@</w:t>
      </w:r>
      <w:r>
        <w:rPr>
          <w:rFonts w:ascii="Arial"/>
          <w:spacing w:val="77"/>
          <w:sz w:val="16"/>
        </w:rPr>
        <w:t xml:space="preserve"> </w:t>
      </w:r>
      <w:r>
        <w:rPr>
          <w:sz w:val="16"/>
        </w:rPr>
        <w:t>In</w:t>
      </w:r>
      <w:r>
        <w:rPr>
          <w:spacing w:val="-6"/>
          <w:sz w:val="16"/>
        </w:rPr>
        <w:t xml:space="preserve"> </w:t>
      </w:r>
      <w:r>
        <w:rPr>
          <w:sz w:val="16"/>
        </w:rPr>
        <w:t>addition</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above,</w:t>
      </w:r>
      <w:r>
        <w:rPr>
          <w:spacing w:val="-6"/>
          <w:sz w:val="16"/>
        </w:rPr>
        <w:t xml:space="preserve"> </w:t>
      </w:r>
      <w:r>
        <w:rPr>
          <w:sz w:val="16"/>
        </w:rPr>
        <w:t>the</w:t>
      </w:r>
      <w:r>
        <w:rPr>
          <w:spacing w:val="-6"/>
          <w:sz w:val="16"/>
        </w:rPr>
        <w:t xml:space="preserve"> </w:t>
      </w:r>
      <w:r>
        <w:rPr>
          <w:sz w:val="16"/>
        </w:rPr>
        <w:t>following</w:t>
      </w:r>
      <w:r>
        <w:rPr>
          <w:spacing w:val="-6"/>
          <w:sz w:val="16"/>
        </w:rPr>
        <w:t xml:space="preserve"> </w:t>
      </w:r>
      <w:r>
        <w:rPr>
          <w:sz w:val="16"/>
        </w:rPr>
        <w:t>procedures</w:t>
      </w:r>
      <w:r>
        <w:rPr>
          <w:spacing w:val="-6"/>
          <w:sz w:val="16"/>
        </w:rPr>
        <w:t xml:space="preserve"> </w:t>
      </w:r>
      <w:r>
        <w:rPr>
          <w:sz w:val="16"/>
        </w:rPr>
        <w:t xml:space="preserve">were </w:t>
      </w:r>
      <w:r>
        <w:rPr>
          <w:spacing w:val="-2"/>
          <w:sz w:val="16"/>
        </w:rPr>
        <w:t>performed:</w:t>
      </w:r>
    </w:p>
    <w:p w14:paraId="2AE20E40" w14:textId="77777777" w:rsidR="00A45C5C" w:rsidRDefault="00006595">
      <w:pPr>
        <w:pStyle w:val="BodyText"/>
        <w:spacing w:before="108" w:line="271" w:lineRule="auto"/>
        <w:ind w:left="250" w:right="288"/>
      </w:pPr>
      <w:r>
        <w:t>For</w:t>
      </w:r>
      <w:r>
        <w:rPr>
          <w:spacing w:val="-5"/>
        </w:rPr>
        <w:t xml:space="preserve"> </w:t>
      </w:r>
      <w:r>
        <w:t>loans</w:t>
      </w:r>
      <w:r>
        <w:rPr>
          <w:spacing w:val="-5"/>
        </w:rPr>
        <w:t xml:space="preserve"> </w:t>
      </w:r>
      <w:r>
        <w:t>and</w:t>
      </w:r>
      <w:r>
        <w:rPr>
          <w:spacing w:val="-5"/>
        </w:rPr>
        <w:t xml:space="preserve"> </w:t>
      </w:r>
      <w:r>
        <w:t>lease</w:t>
      </w:r>
      <w:r>
        <w:rPr>
          <w:spacing w:val="-5"/>
        </w:rPr>
        <w:t xml:space="preserve"> </w:t>
      </w:r>
      <w:r>
        <w:t>receivables</w:t>
      </w:r>
      <w:r>
        <w:rPr>
          <w:spacing w:val="-5"/>
        </w:rPr>
        <w:t xml:space="preserve"> </w:t>
      </w:r>
      <w:r>
        <w:t>assessed</w:t>
      </w:r>
      <w:r>
        <w:rPr>
          <w:spacing w:val="-5"/>
        </w:rPr>
        <w:t xml:space="preserve"> </w:t>
      </w:r>
      <w:r>
        <w:t>on</w:t>
      </w:r>
      <w:r>
        <w:rPr>
          <w:spacing w:val="-5"/>
        </w:rPr>
        <w:t xml:space="preserve"> </w:t>
      </w:r>
      <w:r>
        <w:t>a</w:t>
      </w:r>
      <w:r>
        <w:rPr>
          <w:spacing w:val="-5"/>
        </w:rPr>
        <w:t xml:space="preserve"> </w:t>
      </w:r>
      <w:r>
        <w:t>collective</w:t>
      </w:r>
      <w:r>
        <w:rPr>
          <w:spacing w:val="-5"/>
        </w:rPr>
        <w:t xml:space="preserve"> </w:t>
      </w:r>
      <w:r>
        <w:t>basis for impairment:</w:t>
      </w:r>
    </w:p>
    <w:p w14:paraId="3D4967C5" w14:textId="77777777" w:rsidR="00A45C5C" w:rsidRDefault="00006595">
      <w:pPr>
        <w:spacing w:before="30" w:line="249" w:lineRule="auto"/>
        <w:ind w:left="534" w:right="1049" w:hanging="284"/>
        <w:rPr>
          <w:sz w:val="16"/>
        </w:rPr>
      </w:pPr>
      <w:r>
        <w:rPr>
          <w:rFonts w:ascii="Arial"/>
          <w:sz w:val="16"/>
        </w:rPr>
        <w:t>@</w:t>
      </w:r>
      <w:r>
        <w:rPr>
          <w:rFonts w:ascii="Arial"/>
          <w:spacing w:val="76"/>
          <w:sz w:val="16"/>
        </w:rPr>
        <w:t xml:space="preserve"> </w:t>
      </w:r>
      <w:r>
        <w:rPr>
          <w:sz w:val="16"/>
        </w:rPr>
        <w:t>Tested</w:t>
      </w:r>
      <w:r>
        <w:rPr>
          <w:spacing w:val="-6"/>
          <w:sz w:val="16"/>
        </w:rPr>
        <w:t xml:space="preserve"> </w:t>
      </w:r>
      <w:r>
        <w:rPr>
          <w:sz w:val="16"/>
        </w:rPr>
        <w:t>the</w:t>
      </w:r>
      <w:r>
        <w:rPr>
          <w:spacing w:val="-6"/>
          <w:sz w:val="16"/>
        </w:rPr>
        <w:t xml:space="preserve"> </w:t>
      </w:r>
      <w:r>
        <w:rPr>
          <w:sz w:val="16"/>
        </w:rPr>
        <w:t>key</w:t>
      </w:r>
      <w:r>
        <w:rPr>
          <w:spacing w:val="-6"/>
          <w:sz w:val="16"/>
        </w:rPr>
        <w:t xml:space="preserve"> </w:t>
      </w:r>
      <w:r>
        <w:rPr>
          <w:sz w:val="16"/>
        </w:rPr>
        <w:t>inputs</w:t>
      </w:r>
      <w:r>
        <w:rPr>
          <w:spacing w:val="-6"/>
          <w:sz w:val="16"/>
        </w:rPr>
        <w:t xml:space="preserve"> </w:t>
      </w:r>
      <w:r>
        <w:rPr>
          <w:sz w:val="16"/>
        </w:rPr>
        <w:t>and</w:t>
      </w:r>
      <w:r>
        <w:rPr>
          <w:spacing w:val="-6"/>
          <w:sz w:val="16"/>
        </w:rPr>
        <w:t xml:space="preserve"> </w:t>
      </w:r>
      <w:r>
        <w:rPr>
          <w:sz w:val="16"/>
        </w:rPr>
        <w:t>the</w:t>
      </w:r>
      <w:r>
        <w:rPr>
          <w:spacing w:val="-6"/>
          <w:sz w:val="16"/>
        </w:rPr>
        <w:t xml:space="preserve"> </w:t>
      </w:r>
      <w:r>
        <w:rPr>
          <w:sz w:val="16"/>
        </w:rPr>
        <w:t>calculations</w:t>
      </w:r>
      <w:r>
        <w:rPr>
          <w:spacing w:val="-6"/>
          <w:sz w:val="16"/>
        </w:rPr>
        <w:t xml:space="preserve"> </w:t>
      </w:r>
      <w:r>
        <w:rPr>
          <w:sz w:val="16"/>
        </w:rPr>
        <w:t>used</w:t>
      </w:r>
      <w:r>
        <w:rPr>
          <w:spacing w:val="-6"/>
          <w:sz w:val="16"/>
        </w:rPr>
        <w:t xml:space="preserve"> </w:t>
      </w:r>
      <w:r>
        <w:rPr>
          <w:sz w:val="16"/>
        </w:rPr>
        <w:t>in</w:t>
      </w:r>
      <w:r>
        <w:rPr>
          <w:spacing w:val="-6"/>
          <w:sz w:val="16"/>
        </w:rPr>
        <w:t xml:space="preserve"> </w:t>
      </w:r>
      <w:r>
        <w:rPr>
          <w:sz w:val="16"/>
        </w:rPr>
        <w:t>the impairment for expected credit losses.</w:t>
      </w:r>
    </w:p>
    <w:p w14:paraId="441EC516" w14:textId="77777777" w:rsidR="00A45C5C" w:rsidRDefault="00006595">
      <w:pPr>
        <w:spacing w:before="111" w:line="249" w:lineRule="auto"/>
        <w:ind w:left="534" w:right="480" w:hanging="284"/>
        <w:rPr>
          <w:sz w:val="16"/>
        </w:rPr>
      </w:pPr>
      <w:r>
        <w:rPr>
          <w:rFonts w:ascii="Arial"/>
          <w:sz w:val="16"/>
        </w:rPr>
        <w:t>@</w:t>
      </w:r>
      <w:r>
        <w:rPr>
          <w:rFonts w:ascii="Arial"/>
          <w:spacing w:val="72"/>
          <w:sz w:val="16"/>
        </w:rPr>
        <w:t xml:space="preserve"> </w:t>
      </w:r>
      <w:r>
        <w:rPr>
          <w:sz w:val="16"/>
        </w:rPr>
        <w:t>Assessed</w:t>
      </w:r>
      <w:r>
        <w:rPr>
          <w:spacing w:val="-8"/>
          <w:sz w:val="16"/>
        </w:rPr>
        <w:t xml:space="preserve"> </w:t>
      </w:r>
      <w:r>
        <w:rPr>
          <w:sz w:val="16"/>
        </w:rPr>
        <w:t>the</w:t>
      </w:r>
      <w:r>
        <w:rPr>
          <w:spacing w:val="-8"/>
          <w:sz w:val="16"/>
        </w:rPr>
        <w:t xml:space="preserve"> </w:t>
      </w:r>
      <w:r>
        <w:rPr>
          <w:sz w:val="16"/>
        </w:rPr>
        <w:t>reasonableness</w:t>
      </w:r>
      <w:r>
        <w:rPr>
          <w:spacing w:val="-8"/>
          <w:sz w:val="16"/>
        </w:rPr>
        <w:t xml:space="preserve"> </w:t>
      </w:r>
      <w:r>
        <w:rPr>
          <w:sz w:val="16"/>
        </w:rPr>
        <w:t>of</w:t>
      </w:r>
      <w:r>
        <w:rPr>
          <w:spacing w:val="-8"/>
          <w:sz w:val="16"/>
        </w:rPr>
        <w:t xml:space="preserve"> </w:t>
      </w:r>
      <w:r>
        <w:rPr>
          <w:sz w:val="16"/>
        </w:rPr>
        <w:t>judgements,</w:t>
      </w:r>
      <w:r>
        <w:rPr>
          <w:spacing w:val="-8"/>
          <w:sz w:val="16"/>
        </w:rPr>
        <w:t xml:space="preserve"> </w:t>
      </w:r>
      <w:r>
        <w:rPr>
          <w:sz w:val="16"/>
        </w:rPr>
        <w:t>assumptions and estimates used by the Management in the underlying methodology and the management overlays. Our testing included</w:t>
      </w:r>
      <w:r>
        <w:rPr>
          <w:spacing w:val="-5"/>
          <w:sz w:val="16"/>
        </w:rPr>
        <w:t xml:space="preserve"> </w:t>
      </w:r>
      <w:r>
        <w:rPr>
          <w:sz w:val="16"/>
        </w:rPr>
        <w:t>evaluating</w:t>
      </w:r>
      <w:r>
        <w:rPr>
          <w:spacing w:val="-5"/>
          <w:sz w:val="16"/>
        </w:rPr>
        <w:t xml:space="preserve"> </w:t>
      </w:r>
      <w:r>
        <w:rPr>
          <w:sz w:val="16"/>
        </w:rPr>
        <w:t>the</w:t>
      </w:r>
      <w:r>
        <w:rPr>
          <w:spacing w:val="-5"/>
          <w:sz w:val="16"/>
        </w:rPr>
        <w:t xml:space="preserve"> </w:t>
      </w:r>
      <w:r>
        <w:rPr>
          <w:sz w:val="16"/>
        </w:rPr>
        <w:t>reasonableness</w:t>
      </w:r>
      <w:r>
        <w:rPr>
          <w:spacing w:val="-5"/>
          <w:sz w:val="16"/>
        </w:rPr>
        <w:t xml:space="preserve"> </w:t>
      </w:r>
      <w:r>
        <w:rPr>
          <w:sz w:val="16"/>
        </w:rPr>
        <w:t>of</w:t>
      </w:r>
      <w:r>
        <w:rPr>
          <w:spacing w:val="-5"/>
          <w:sz w:val="16"/>
        </w:rPr>
        <w:t xml:space="preserve"> </w:t>
      </w:r>
      <w:r>
        <w:rPr>
          <w:sz w:val="16"/>
        </w:rPr>
        <w:t>forward-looking information used, economic scenarios considered, and probability weighting assigned to each scenario.</w:t>
      </w:r>
    </w:p>
    <w:p w14:paraId="6B7BB2A2" w14:textId="77777777" w:rsidR="00A45C5C" w:rsidRDefault="00006595">
      <w:pPr>
        <w:spacing w:before="111" w:line="249" w:lineRule="auto"/>
        <w:ind w:left="534" w:right="288" w:hanging="284"/>
        <w:rPr>
          <w:sz w:val="16"/>
        </w:rPr>
      </w:pPr>
      <w:r>
        <w:rPr>
          <w:rFonts w:ascii="Arial"/>
          <w:sz w:val="16"/>
        </w:rPr>
        <w:t>@</w:t>
      </w:r>
      <w:r>
        <w:rPr>
          <w:rFonts w:ascii="Arial"/>
          <w:spacing w:val="80"/>
          <w:sz w:val="16"/>
        </w:rPr>
        <w:t xml:space="preserve"> </w:t>
      </w:r>
      <w:r>
        <w:rPr>
          <w:sz w:val="16"/>
        </w:rPr>
        <w:t>Assessed the adequacy of the related financial statement disclosures</w:t>
      </w:r>
      <w:r>
        <w:rPr>
          <w:spacing w:val="-4"/>
          <w:sz w:val="16"/>
        </w:rPr>
        <w:t xml:space="preserve"> </w:t>
      </w:r>
      <w:r>
        <w:rPr>
          <w:sz w:val="16"/>
        </w:rPr>
        <w:t>set</w:t>
      </w:r>
      <w:r>
        <w:rPr>
          <w:spacing w:val="-4"/>
          <w:sz w:val="16"/>
        </w:rPr>
        <w:t xml:space="preserve"> </w:t>
      </w:r>
      <w:r>
        <w:rPr>
          <w:sz w:val="16"/>
        </w:rPr>
        <w:t>out</w:t>
      </w:r>
      <w:r>
        <w:rPr>
          <w:spacing w:val="-4"/>
          <w:sz w:val="16"/>
        </w:rPr>
        <w:t xml:space="preserve"> </w:t>
      </w:r>
      <w:r>
        <w:rPr>
          <w:sz w:val="16"/>
        </w:rPr>
        <w:t>in</w:t>
      </w:r>
      <w:r>
        <w:rPr>
          <w:spacing w:val="-4"/>
          <w:sz w:val="16"/>
        </w:rPr>
        <w:t xml:space="preserve"> </w:t>
      </w:r>
      <w:r>
        <w:rPr>
          <w:sz w:val="16"/>
        </w:rPr>
        <w:t>notes</w:t>
      </w:r>
      <w:r>
        <w:rPr>
          <w:spacing w:val="-4"/>
          <w:sz w:val="16"/>
        </w:rPr>
        <w:t xml:space="preserve"> </w:t>
      </w:r>
      <w:r>
        <w:rPr>
          <w:sz w:val="16"/>
        </w:rPr>
        <w:t>18.1,</w:t>
      </w:r>
      <w:r>
        <w:rPr>
          <w:spacing w:val="-4"/>
          <w:sz w:val="16"/>
        </w:rPr>
        <w:t xml:space="preserve"> </w:t>
      </w:r>
      <w:r>
        <w:rPr>
          <w:sz w:val="16"/>
        </w:rPr>
        <w:t>18.2,</w:t>
      </w:r>
      <w:r>
        <w:rPr>
          <w:spacing w:val="-4"/>
          <w:sz w:val="16"/>
        </w:rPr>
        <w:t xml:space="preserve"> </w:t>
      </w:r>
      <w:r>
        <w:rPr>
          <w:sz w:val="16"/>
        </w:rPr>
        <w:t>18.3,</w:t>
      </w:r>
      <w:r>
        <w:rPr>
          <w:spacing w:val="-4"/>
          <w:sz w:val="16"/>
        </w:rPr>
        <w:t xml:space="preserve"> </w:t>
      </w:r>
      <w:proofErr w:type="gramStart"/>
      <w:r>
        <w:rPr>
          <w:sz w:val="16"/>
        </w:rPr>
        <w:t>18..</w:t>
      </w:r>
      <w:proofErr w:type="gramEnd"/>
      <w:r>
        <w:rPr>
          <w:sz w:val="16"/>
        </w:rPr>
        <w:t>4</w:t>
      </w:r>
      <w:r>
        <w:rPr>
          <w:spacing w:val="-4"/>
          <w:sz w:val="16"/>
        </w:rPr>
        <w:t xml:space="preserve"> </w:t>
      </w:r>
      <w:r>
        <w:rPr>
          <w:sz w:val="16"/>
        </w:rPr>
        <w:t>and</w:t>
      </w:r>
      <w:r>
        <w:rPr>
          <w:spacing w:val="-4"/>
          <w:sz w:val="16"/>
        </w:rPr>
        <w:t xml:space="preserve"> </w:t>
      </w:r>
      <w:r>
        <w:rPr>
          <w:sz w:val="16"/>
        </w:rPr>
        <w:t>37.1.1.</w:t>
      </w:r>
    </w:p>
    <w:p w14:paraId="0380E24C" w14:textId="77777777" w:rsidR="00A45C5C" w:rsidRDefault="00006595">
      <w:pPr>
        <w:pStyle w:val="BodyText"/>
        <w:spacing w:before="73"/>
        <w:ind w:left="250"/>
      </w:pPr>
      <w:r>
        <w:t>Our</w:t>
      </w:r>
      <w:r>
        <w:rPr>
          <w:spacing w:val="-2"/>
        </w:rPr>
        <w:t xml:space="preserve"> </w:t>
      </w:r>
      <w:r>
        <w:t>audit</w:t>
      </w:r>
      <w:r>
        <w:rPr>
          <w:spacing w:val="-1"/>
        </w:rPr>
        <w:t xml:space="preserve"> </w:t>
      </w:r>
      <w:r>
        <w:t>procedures</w:t>
      </w:r>
      <w:r>
        <w:rPr>
          <w:spacing w:val="-1"/>
        </w:rPr>
        <w:t xml:space="preserve"> </w:t>
      </w:r>
      <w:r>
        <w:t>included</w:t>
      </w:r>
      <w:r>
        <w:rPr>
          <w:spacing w:val="-1"/>
        </w:rPr>
        <w:t xml:space="preserve"> </w:t>
      </w:r>
      <w:r>
        <w:t>the</w:t>
      </w:r>
      <w:r>
        <w:rPr>
          <w:spacing w:val="-1"/>
        </w:rPr>
        <w:t xml:space="preserve"> </w:t>
      </w:r>
      <w:r>
        <w:t>following</w:t>
      </w:r>
      <w:r>
        <w:rPr>
          <w:spacing w:val="-1"/>
        </w:rPr>
        <w:t xml:space="preserve"> </w:t>
      </w:r>
      <w:r>
        <w:t>key</w:t>
      </w:r>
      <w:r>
        <w:rPr>
          <w:spacing w:val="-1"/>
        </w:rPr>
        <w:t xml:space="preserve"> </w:t>
      </w:r>
      <w:r>
        <w:rPr>
          <w:spacing w:val="-2"/>
        </w:rPr>
        <w:t>procedures:</w:t>
      </w:r>
    </w:p>
    <w:p w14:paraId="02763164" w14:textId="77777777" w:rsidR="00A45C5C" w:rsidRDefault="00006595">
      <w:pPr>
        <w:spacing w:before="58" w:line="249" w:lineRule="auto"/>
        <w:ind w:left="534" w:right="94" w:hanging="284"/>
        <w:rPr>
          <w:sz w:val="16"/>
        </w:rPr>
      </w:pPr>
      <w:r>
        <w:rPr>
          <w:rFonts w:ascii="Arial"/>
          <w:sz w:val="16"/>
        </w:rPr>
        <w:t>@</w:t>
      </w:r>
      <w:r>
        <w:rPr>
          <w:rFonts w:ascii="Arial"/>
          <w:spacing w:val="78"/>
          <w:sz w:val="16"/>
        </w:rPr>
        <w:t xml:space="preserve"> </w:t>
      </w:r>
      <w:r>
        <w:rPr>
          <w:sz w:val="16"/>
        </w:rPr>
        <w:t>Obtained</w:t>
      </w:r>
      <w:r>
        <w:rPr>
          <w:spacing w:val="-6"/>
          <w:sz w:val="16"/>
        </w:rPr>
        <w:t xml:space="preserve"> </w:t>
      </w:r>
      <w:r>
        <w:rPr>
          <w:sz w:val="16"/>
        </w:rPr>
        <w:t>an</w:t>
      </w:r>
      <w:r>
        <w:rPr>
          <w:spacing w:val="-6"/>
          <w:sz w:val="16"/>
        </w:rPr>
        <w:t xml:space="preserve"> </w:t>
      </w:r>
      <w:r>
        <w:rPr>
          <w:sz w:val="16"/>
        </w:rPr>
        <w:t>understanding</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internal</w:t>
      </w:r>
      <w:r>
        <w:rPr>
          <w:spacing w:val="-6"/>
          <w:sz w:val="16"/>
        </w:rPr>
        <w:t xml:space="preserve"> </w:t>
      </w:r>
      <w:r>
        <w:rPr>
          <w:sz w:val="16"/>
        </w:rPr>
        <w:t>control</w:t>
      </w:r>
      <w:r>
        <w:rPr>
          <w:spacing w:val="-6"/>
          <w:sz w:val="16"/>
        </w:rPr>
        <w:t xml:space="preserve"> </w:t>
      </w:r>
      <w:r>
        <w:rPr>
          <w:sz w:val="16"/>
        </w:rPr>
        <w:t>environment</w:t>
      </w:r>
      <w:r>
        <w:rPr>
          <w:spacing w:val="-6"/>
          <w:sz w:val="16"/>
        </w:rPr>
        <w:t xml:space="preserve"> </w:t>
      </w:r>
      <w:r>
        <w:rPr>
          <w:sz w:val="16"/>
        </w:rPr>
        <w:t>of the relevant significant processes and test checked key controls relating to financial reporting and related disclosures.</w:t>
      </w:r>
    </w:p>
    <w:p w14:paraId="0B516A26" w14:textId="77777777" w:rsidR="00A45C5C" w:rsidRDefault="00006595">
      <w:pPr>
        <w:spacing w:before="111"/>
        <w:ind w:left="250"/>
        <w:rPr>
          <w:sz w:val="16"/>
        </w:rPr>
      </w:pPr>
      <w:r>
        <w:rPr>
          <w:rFonts w:ascii="Arial"/>
          <w:sz w:val="16"/>
        </w:rPr>
        <w:t>@</w:t>
      </w:r>
      <w:r>
        <w:rPr>
          <w:rFonts w:ascii="Arial"/>
          <w:spacing w:val="63"/>
          <w:w w:val="150"/>
          <w:sz w:val="16"/>
        </w:rPr>
        <w:t xml:space="preserve"> </w:t>
      </w:r>
      <w:r>
        <w:rPr>
          <w:sz w:val="16"/>
        </w:rPr>
        <w:t>Involved</w:t>
      </w:r>
      <w:r>
        <w:rPr>
          <w:spacing w:val="-3"/>
          <w:sz w:val="16"/>
        </w:rPr>
        <w:t xml:space="preserve"> </w:t>
      </w:r>
      <w:r>
        <w:rPr>
          <w:sz w:val="16"/>
        </w:rPr>
        <w:t>our</w:t>
      </w:r>
      <w:r>
        <w:rPr>
          <w:spacing w:val="-4"/>
          <w:sz w:val="16"/>
        </w:rPr>
        <w:t xml:space="preserve"> </w:t>
      </w:r>
      <w:r>
        <w:rPr>
          <w:sz w:val="16"/>
        </w:rPr>
        <w:t>internal</w:t>
      </w:r>
      <w:r>
        <w:rPr>
          <w:spacing w:val="-3"/>
          <w:sz w:val="16"/>
        </w:rPr>
        <w:t xml:space="preserve"> </w:t>
      </w:r>
      <w:r>
        <w:rPr>
          <w:sz w:val="16"/>
        </w:rPr>
        <w:t>specialized</w:t>
      </w:r>
      <w:r>
        <w:rPr>
          <w:spacing w:val="-3"/>
          <w:sz w:val="16"/>
        </w:rPr>
        <w:t xml:space="preserve"> </w:t>
      </w:r>
      <w:r>
        <w:rPr>
          <w:sz w:val="16"/>
        </w:rPr>
        <w:t>resources</w:t>
      </w:r>
      <w:r>
        <w:rPr>
          <w:spacing w:val="-3"/>
          <w:sz w:val="16"/>
        </w:rPr>
        <w:t xml:space="preserve"> </w:t>
      </w:r>
      <w:r>
        <w:rPr>
          <w:spacing w:val="-4"/>
          <w:sz w:val="16"/>
        </w:rPr>
        <w:t>and;</w:t>
      </w:r>
    </w:p>
    <w:p w14:paraId="4D61FCB6" w14:textId="77777777" w:rsidR="00A45C5C" w:rsidRDefault="00006595">
      <w:pPr>
        <w:spacing w:before="117" w:line="249" w:lineRule="auto"/>
        <w:ind w:left="817" w:right="288" w:hanging="284"/>
        <w:rPr>
          <w:sz w:val="16"/>
        </w:rPr>
      </w:pPr>
      <w:r>
        <w:rPr>
          <w:rFonts w:ascii="Arial"/>
          <w:sz w:val="16"/>
        </w:rPr>
        <w:t>@</w:t>
      </w:r>
      <w:r>
        <w:rPr>
          <w:rFonts w:ascii="Arial"/>
          <w:spacing w:val="78"/>
          <w:sz w:val="16"/>
        </w:rPr>
        <w:t xml:space="preserve"> </w:t>
      </w:r>
      <w:r>
        <w:rPr>
          <w:sz w:val="16"/>
        </w:rPr>
        <w:t>Obtained</w:t>
      </w:r>
      <w:r>
        <w:rPr>
          <w:spacing w:val="-6"/>
          <w:sz w:val="16"/>
        </w:rPr>
        <w:t xml:space="preserve"> </w:t>
      </w:r>
      <w:r>
        <w:rPr>
          <w:sz w:val="16"/>
        </w:rPr>
        <w:t>and</w:t>
      </w:r>
      <w:r>
        <w:rPr>
          <w:spacing w:val="-6"/>
          <w:sz w:val="16"/>
        </w:rPr>
        <w:t xml:space="preserve"> </w:t>
      </w:r>
      <w:r>
        <w:rPr>
          <w:sz w:val="16"/>
        </w:rPr>
        <w:t>understanding</w:t>
      </w:r>
      <w:r>
        <w:rPr>
          <w:spacing w:val="-6"/>
          <w:sz w:val="16"/>
        </w:rPr>
        <w:t xml:space="preserve"> </w:t>
      </w:r>
      <w:r>
        <w:rPr>
          <w:sz w:val="16"/>
        </w:rPr>
        <w:t>IT</w:t>
      </w:r>
      <w:r>
        <w:rPr>
          <w:spacing w:val="-6"/>
          <w:sz w:val="16"/>
        </w:rPr>
        <w:t xml:space="preserve"> </w:t>
      </w:r>
      <w:r>
        <w:rPr>
          <w:sz w:val="16"/>
        </w:rPr>
        <w:t>Governance</w:t>
      </w:r>
      <w:r>
        <w:rPr>
          <w:spacing w:val="-6"/>
          <w:sz w:val="16"/>
        </w:rPr>
        <w:t xml:space="preserve"> </w:t>
      </w:r>
      <w:r>
        <w:rPr>
          <w:sz w:val="16"/>
        </w:rPr>
        <w:t>Structure</w:t>
      </w:r>
      <w:r>
        <w:rPr>
          <w:spacing w:val="-6"/>
          <w:sz w:val="16"/>
        </w:rPr>
        <w:t xml:space="preserve"> </w:t>
      </w:r>
      <w:r>
        <w:rPr>
          <w:sz w:val="16"/>
        </w:rPr>
        <w:t>of</w:t>
      </w:r>
      <w:r>
        <w:rPr>
          <w:spacing w:val="-6"/>
          <w:sz w:val="16"/>
        </w:rPr>
        <w:t xml:space="preserve"> </w:t>
      </w:r>
      <w:r>
        <w:rPr>
          <w:sz w:val="16"/>
        </w:rPr>
        <w:t xml:space="preserve">the </w:t>
      </w:r>
      <w:r>
        <w:rPr>
          <w:spacing w:val="-2"/>
          <w:sz w:val="16"/>
        </w:rPr>
        <w:t>Company</w:t>
      </w:r>
    </w:p>
    <w:p w14:paraId="4328B8D6" w14:textId="77777777" w:rsidR="00A45C5C" w:rsidRDefault="00006595">
      <w:pPr>
        <w:spacing w:before="110" w:line="249" w:lineRule="auto"/>
        <w:ind w:left="817" w:right="288" w:hanging="284"/>
        <w:rPr>
          <w:sz w:val="16"/>
        </w:rPr>
      </w:pPr>
      <w:r>
        <w:rPr>
          <w:rFonts w:ascii="Arial"/>
          <w:sz w:val="16"/>
        </w:rPr>
        <w:t>@</w:t>
      </w:r>
      <w:r>
        <w:rPr>
          <w:rFonts w:ascii="Arial"/>
          <w:spacing w:val="78"/>
          <w:sz w:val="16"/>
        </w:rPr>
        <w:t xml:space="preserve"> </w:t>
      </w:r>
      <w:r>
        <w:rPr>
          <w:sz w:val="16"/>
        </w:rPr>
        <w:t>Identified,</w:t>
      </w:r>
      <w:r>
        <w:rPr>
          <w:spacing w:val="-6"/>
          <w:sz w:val="16"/>
        </w:rPr>
        <w:t xml:space="preserve"> </w:t>
      </w:r>
      <w:r>
        <w:rPr>
          <w:sz w:val="16"/>
        </w:rPr>
        <w:t>evaluated</w:t>
      </w:r>
      <w:r>
        <w:rPr>
          <w:spacing w:val="-6"/>
          <w:sz w:val="16"/>
        </w:rPr>
        <w:t xml:space="preserve"> </w:t>
      </w:r>
      <w:r>
        <w:rPr>
          <w:sz w:val="16"/>
        </w:rPr>
        <w:t>and</w:t>
      </w:r>
      <w:r>
        <w:rPr>
          <w:spacing w:val="-6"/>
          <w:sz w:val="16"/>
        </w:rPr>
        <w:t xml:space="preserve"> </w:t>
      </w:r>
      <w:r>
        <w:rPr>
          <w:sz w:val="16"/>
        </w:rPr>
        <w:t>tested</w:t>
      </w:r>
      <w:r>
        <w:rPr>
          <w:spacing w:val="-6"/>
          <w:sz w:val="16"/>
        </w:rPr>
        <w:t xml:space="preserve"> </w:t>
      </w:r>
      <w:r>
        <w:rPr>
          <w:sz w:val="16"/>
        </w:rPr>
        <w:t>the</w:t>
      </w:r>
      <w:r>
        <w:rPr>
          <w:spacing w:val="-6"/>
          <w:sz w:val="16"/>
        </w:rPr>
        <w:t xml:space="preserve"> </w:t>
      </w:r>
      <w:r>
        <w:rPr>
          <w:sz w:val="16"/>
        </w:rPr>
        <w:t>design</w:t>
      </w:r>
      <w:r>
        <w:rPr>
          <w:spacing w:val="-6"/>
          <w:sz w:val="16"/>
        </w:rPr>
        <w:t xml:space="preserve"> </w:t>
      </w:r>
      <w:r>
        <w:rPr>
          <w:sz w:val="16"/>
        </w:rPr>
        <w:t>and</w:t>
      </w:r>
      <w:r>
        <w:rPr>
          <w:spacing w:val="-6"/>
          <w:sz w:val="16"/>
        </w:rPr>
        <w:t xml:space="preserve"> </w:t>
      </w:r>
      <w:r>
        <w:rPr>
          <w:sz w:val="16"/>
        </w:rPr>
        <w:t>operating effectiveness of IT system related internal controls over financial reporting, relating to user access and change management, and</w:t>
      </w:r>
    </w:p>
    <w:p w14:paraId="0C47B56C" w14:textId="77777777" w:rsidR="00A45C5C" w:rsidRDefault="00006595">
      <w:pPr>
        <w:spacing w:before="111" w:line="249" w:lineRule="auto"/>
        <w:ind w:left="817" w:right="288" w:hanging="284"/>
        <w:rPr>
          <w:sz w:val="16"/>
        </w:rPr>
      </w:pPr>
      <w:r>
        <w:rPr>
          <w:rFonts w:ascii="Arial"/>
          <w:sz w:val="16"/>
        </w:rPr>
        <w:t>@</w:t>
      </w:r>
      <w:r>
        <w:rPr>
          <w:rFonts w:ascii="Arial"/>
          <w:spacing w:val="76"/>
          <w:sz w:val="16"/>
        </w:rPr>
        <w:t xml:space="preserve"> </w:t>
      </w:r>
      <w:r>
        <w:rPr>
          <w:sz w:val="16"/>
        </w:rPr>
        <w:t>Obtained</w:t>
      </w:r>
      <w:r>
        <w:rPr>
          <w:spacing w:val="-6"/>
          <w:sz w:val="16"/>
        </w:rPr>
        <w:t xml:space="preserve"> </w:t>
      </w:r>
      <w:r>
        <w:rPr>
          <w:sz w:val="16"/>
        </w:rPr>
        <w:t>a</w:t>
      </w:r>
      <w:r>
        <w:rPr>
          <w:spacing w:val="-6"/>
          <w:sz w:val="16"/>
        </w:rPr>
        <w:t xml:space="preserve"> </w:t>
      </w:r>
      <w:r>
        <w:rPr>
          <w:sz w:val="16"/>
        </w:rPr>
        <w:t>high-level</w:t>
      </w:r>
      <w:r>
        <w:rPr>
          <w:spacing w:val="-6"/>
          <w:sz w:val="16"/>
        </w:rPr>
        <w:t xml:space="preserve"> </w:t>
      </w:r>
      <w:r>
        <w:rPr>
          <w:sz w:val="16"/>
        </w:rPr>
        <w:t>understanding</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cybersecurity risks affecting the Company and the actions taken to address these risks primarily through inquiry.</w:t>
      </w:r>
    </w:p>
    <w:p w14:paraId="3607B53F" w14:textId="77777777" w:rsidR="00A45C5C" w:rsidRDefault="00006595">
      <w:pPr>
        <w:pStyle w:val="BodyText"/>
        <w:spacing w:before="135" w:line="271" w:lineRule="auto"/>
        <w:ind w:left="250" w:right="367"/>
        <w:jc w:val="both"/>
      </w:pPr>
      <w:r>
        <w:t>Tested</w:t>
      </w:r>
      <w:r>
        <w:rPr>
          <w:spacing w:val="-3"/>
        </w:rPr>
        <w:t xml:space="preserve"> </w:t>
      </w:r>
      <w:r>
        <w:t>source</w:t>
      </w:r>
      <w:r>
        <w:rPr>
          <w:spacing w:val="-3"/>
        </w:rPr>
        <w:t xml:space="preserve"> </w:t>
      </w:r>
      <w:r>
        <w:t>data</w:t>
      </w:r>
      <w:r>
        <w:rPr>
          <w:spacing w:val="-3"/>
        </w:rPr>
        <w:t xml:space="preserve"> </w:t>
      </w:r>
      <w:r>
        <w:t>of</w:t>
      </w:r>
      <w:r>
        <w:rPr>
          <w:spacing w:val="-3"/>
        </w:rPr>
        <w:t xml:space="preserve"> </w:t>
      </w:r>
      <w:r>
        <w:t>the</w:t>
      </w:r>
      <w:r>
        <w:rPr>
          <w:spacing w:val="-3"/>
        </w:rPr>
        <w:t xml:space="preserve"> </w:t>
      </w:r>
      <w:r>
        <w:t>reports</w:t>
      </w:r>
      <w:r>
        <w:rPr>
          <w:spacing w:val="-3"/>
        </w:rPr>
        <w:t xml:space="preserve"> </w:t>
      </w:r>
      <w:r>
        <w:t>used</w:t>
      </w:r>
      <w:r>
        <w:rPr>
          <w:spacing w:val="-3"/>
        </w:rPr>
        <w:t xml:space="preserve"> </w:t>
      </w:r>
      <w:r>
        <w:t>to</w:t>
      </w:r>
      <w:r>
        <w:rPr>
          <w:spacing w:val="-3"/>
        </w:rPr>
        <w:t xml:space="preserve"> </w:t>
      </w:r>
      <w:r>
        <w:t>generate</w:t>
      </w:r>
      <w:r>
        <w:rPr>
          <w:spacing w:val="-3"/>
        </w:rPr>
        <w:t xml:space="preserve"> </w:t>
      </w:r>
      <w:r>
        <w:t>disclosures for</w:t>
      </w:r>
      <w:r>
        <w:rPr>
          <w:spacing w:val="-5"/>
        </w:rPr>
        <w:t xml:space="preserve"> </w:t>
      </w:r>
      <w:r>
        <w:t>accuracy</w:t>
      </w:r>
      <w:r>
        <w:rPr>
          <w:spacing w:val="-5"/>
        </w:rPr>
        <w:t xml:space="preserve"> </w:t>
      </w:r>
      <w:r>
        <w:t>and</w:t>
      </w:r>
      <w:r>
        <w:rPr>
          <w:spacing w:val="-5"/>
        </w:rPr>
        <w:t xml:space="preserve"> </w:t>
      </w:r>
      <w:r>
        <w:t>completeness,</w:t>
      </w:r>
      <w:r>
        <w:rPr>
          <w:spacing w:val="-5"/>
        </w:rPr>
        <w:t xml:space="preserve"> </w:t>
      </w:r>
      <w:r>
        <w:t>including</w:t>
      </w:r>
      <w:r>
        <w:rPr>
          <w:spacing w:val="-5"/>
        </w:rPr>
        <w:t xml:space="preserve"> </w:t>
      </w:r>
      <w:r>
        <w:t>review</w:t>
      </w:r>
      <w:r>
        <w:rPr>
          <w:spacing w:val="-5"/>
        </w:rPr>
        <w:t xml:space="preserve"> </w:t>
      </w:r>
      <w:r>
        <w:t>of</w:t>
      </w:r>
      <w:r>
        <w:rPr>
          <w:spacing w:val="-5"/>
        </w:rPr>
        <w:t xml:space="preserve"> </w:t>
      </w:r>
      <w:r>
        <w:t>the</w:t>
      </w:r>
      <w:r>
        <w:rPr>
          <w:spacing w:val="-5"/>
        </w:rPr>
        <w:t xml:space="preserve"> </w:t>
      </w:r>
      <w:r>
        <w:t>general ledger reconciliations.</w:t>
      </w:r>
    </w:p>
    <w:p w14:paraId="60C0F086" w14:textId="77777777" w:rsidR="00A45C5C" w:rsidRDefault="00A45C5C">
      <w:pPr>
        <w:pStyle w:val="BodyText"/>
        <w:spacing w:line="271" w:lineRule="auto"/>
        <w:jc w:val="both"/>
        <w:sectPr w:rsidR="00A45C5C">
          <w:type w:val="continuous"/>
          <w:pgSz w:w="12190" w:h="16670"/>
          <w:pgMar w:top="680" w:right="850" w:bottom="280" w:left="850" w:header="720" w:footer="720" w:gutter="0"/>
          <w:cols w:num="2" w:space="720" w:equalWidth="0">
            <w:col w:w="5021" w:space="53"/>
            <w:col w:w="5416"/>
          </w:cols>
        </w:sectPr>
      </w:pPr>
    </w:p>
    <w:p w14:paraId="64D83F2F" w14:textId="77777777" w:rsidR="00A45C5C" w:rsidRDefault="00006595">
      <w:pPr>
        <w:pStyle w:val="BodyText"/>
        <w:spacing w:line="20" w:lineRule="exact"/>
        <w:ind w:left="165"/>
        <w:rPr>
          <w:sz w:val="2"/>
        </w:rPr>
      </w:pPr>
      <w:r>
        <w:rPr>
          <w:noProof/>
          <w:sz w:val="2"/>
        </w:rPr>
        <mc:AlternateContent>
          <mc:Choice Requires="wpg">
            <w:drawing>
              <wp:inline distT="0" distB="0" distL="0" distR="0" wp14:anchorId="09878FC4" wp14:editId="30A310D9">
                <wp:extent cx="6444615" cy="6350"/>
                <wp:effectExtent l="9525" t="0" r="0" b="317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6350"/>
                          <a:chOff x="0" y="0"/>
                          <a:chExt cx="6444615" cy="6350"/>
                        </a:xfrm>
                      </wpg:grpSpPr>
                      <wps:wsp>
                        <wps:cNvPr id="33" name="Graphic 33"/>
                        <wps:cNvSpPr/>
                        <wps:spPr>
                          <a:xfrm>
                            <a:off x="0" y="3175"/>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s:wsp>
                        <wps:cNvPr id="34" name="Graphic 34"/>
                        <wps:cNvSpPr/>
                        <wps:spPr>
                          <a:xfrm>
                            <a:off x="3222000" y="3175"/>
                            <a:ext cx="3222625" cy="1270"/>
                          </a:xfrm>
                          <a:custGeom>
                            <a:avLst/>
                            <a:gdLst/>
                            <a:ahLst/>
                            <a:cxnLst/>
                            <a:rect l="l" t="t" r="r" b="b"/>
                            <a:pathLst>
                              <a:path w="3222625">
                                <a:moveTo>
                                  <a:pt x="0" y="0"/>
                                </a:moveTo>
                                <a:lnTo>
                                  <a:pt x="3222002" y="0"/>
                                </a:lnTo>
                              </a:path>
                            </a:pathLst>
                          </a:custGeom>
                          <a:ln w="6350">
                            <a:solidFill>
                              <a:srgbClr val="E5D9CF"/>
                            </a:solidFill>
                            <a:prstDash val="solid"/>
                          </a:ln>
                        </wps:spPr>
                        <wps:bodyPr wrap="square" lIns="0" tIns="0" rIns="0" bIns="0" rtlCol="0">
                          <a:prstTxWarp prst="textNoShape">
                            <a:avLst/>
                          </a:prstTxWarp>
                          <a:noAutofit/>
                        </wps:bodyPr>
                      </wps:wsp>
                    </wpg:wgp>
                  </a:graphicData>
                </a:graphic>
              </wp:inline>
            </w:drawing>
          </mc:Choice>
          <mc:Fallback>
            <w:pict>
              <v:group w14:anchorId="09E74673" id="Group 32" o:spid="_x0000_s1026" style="width:507.45pt;height:.5pt;mso-position-horizontal-relative:char;mso-position-vertical-relative:line" coordsize="644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qWPrgIAAJcIAAAOAAAAZHJzL2Uyb0RvYy54bWzsVt1v0zAQf0fif7D8ztImbQfR0gmt24Q0&#10;jUkb4tl1nA/h2MZ2m+6/53xO2tEhQEPiaS/R2Xe+j9/9zs7Z+a6TZCusa7Uq6PRkQolQXJetqgv6&#10;5eHq3XtKnGeqZFIrUdBH4ej58u2bs97kItWNlqWwBJwol/emoI33Jk8SxxvRMXeijVCgrLTtmIel&#10;rZPSsh68dzJJJ5NF0mtbGqu5cA52V1FJl+i/qgT3n6vKCU9kQSE3j1+L33X4JsszlteWmablQxrs&#10;BVl0rFUQdO9qxTwjG9s+c9W13GqnK3/CdZfoqmq5wBqgmunkqJprqzcGa6nzvjZ7mADaI5xe7Jbf&#10;bu8sacuCZiklinXQIwxLYA3g9KbOwebamntzZ2OFIN5o/s2BOjnWh3V9MN5VtguHoFCyQ9Qf96iL&#10;nSccNhez2WwxnVPCQbfI5kNTeAOde3aIN5e/O5awPIbExPaJ9AbY5Q4Aun8D8L5hRmBfXABnBDA7&#10;ABj5lGURQrQK+CGgLncDlL9EJ5ueziMtR4CyNE0X6QDQND1FgPaVspxvnL8WGoFm2xvnI6nLUWLN&#10;KPGdGkULoxGGQuJQeEpgKCwlMBTrGN0wH86F7gWR9IEiMZGw1+mteNCo9UddgtQOWqmeWgUPkwkw&#10;baQB2EYLEEIYoFQUMDTIT4uTKmSBFAmBnZZtedVKiQtbry+kJVsGRV3OVx8urkId4OEnM2OdXzHX&#10;RDtUDWZSIZ3H7gTKrHX5CM3t4XooqPu+YVZQIj8poE+4S0bBjsJ6FKyXFxpvHAQIYj7svjJrSAhf&#10;UA+dvdUji1g+Ni2UvrcNJ5X+uPG6akNHgdFjRsMCGB0G9H9Qe/aM2rMAWwgOA/Bnase+A2jQ91eC&#10;I9NfCf53BMebHF4/nOXhpQ7P69M1DsThf2L5AwAA//8DAFBLAwQUAAYACAAAACEAVgeUtdsAAAAE&#10;AQAADwAAAGRycy9kb3ducmV2LnhtbEyPT2vCQBDF7wW/wzJCb3UT+4c2zUZEbE9SUAvibcyOSTA7&#10;G7JrEr99N720l+ENb3jvN+liMLXoqHWVZQXxLAJBnFtdcaHge//x8ArCeWSNtWVScCMHi2xyl2Ki&#10;bc9b6na+ECGEXYIKSu+bREqXl2TQzWxDHLyzbQ36sLaF1C32IdzUch5FL9JgxaGhxIZWJeWX3dUo&#10;+OyxXz7G625zOa9ux/3z12ETk1L302H5DsLT4P+OYcQP6JAFppO9snaiVhAe8b9z9KL46Q3EaVQg&#10;s1T+h89+AAAA//8DAFBLAQItABQABgAIAAAAIQC2gziS/gAAAOEBAAATAAAAAAAAAAAAAAAAAAAA&#10;AABbQ29udGVudF9UeXBlc10ueG1sUEsBAi0AFAAGAAgAAAAhADj9If/WAAAAlAEAAAsAAAAAAAAA&#10;AAAAAAAALwEAAF9yZWxzLy5yZWxzUEsBAi0AFAAGAAgAAAAhAHX2pY+uAgAAlwgAAA4AAAAAAAAA&#10;AAAAAAAALgIAAGRycy9lMm9Eb2MueG1sUEsBAi0AFAAGAAgAAAAhAFYHlLXbAAAABAEAAA8AAAAA&#10;AAAAAAAAAAAACAUAAGRycy9kb3ducmV2LnhtbFBLBQYAAAAABAAEAPMAAAAQBgAAAAA=&#10;">
                <v:shape id="Graphic 33" o:spid="_x0000_s1027" style="position:absolute;top:31;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TLxAAAANsAAAAPAAAAZHJzL2Rvd25yZXYueG1sRI9Pa8JA&#10;FMTvgt9heYI33VRBS3QV2yJ4qn/aHrw9sq9JSN7bNLtq+u27BcHjMDO/YZbrjmt1pdaXTgw8jRNQ&#10;JJmzpeQGPj+2o2dQPqBYrJ2QgV/ysF71e0tMrbvJka6nkKsIEZ+igSKEJtXaZwUx+rFrSKL37VrG&#10;EGWba9viLcK51pMkmWnGUuJCgQ29FpRVpwsbYH7bVO+zffU1cefyxe5/DnNGY4aDbrMAFagLj/C9&#10;vbMGplP4/xJ/gF79AQAA//8DAFBLAQItABQABgAIAAAAIQDb4fbL7gAAAIUBAAATAAAAAAAAAAAA&#10;AAAAAAAAAABbQ29udGVudF9UeXBlc10ueG1sUEsBAi0AFAAGAAgAAAAhAFr0LFu/AAAAFQEAAAsA&#10;AAAAAAAAAAAAAAAAHwEAAF9yZWxzLy5yZWxzUEsBAi0AFAAGAAgAAAAhABXx5MvEAAAA2wAAAA8A&#10;AAAAAAAAAAAAAAAABwIAAGRycy9kb3ducmV2LnhtbFBLBQYAAAAAAwADALcAAAD4AgAAAAA=&#10;" path="m,l3222002,e" filled="f" strokecolor="#e5d9cf" strokeweight=".5pt">
                  <v:path arrowok="t"/>
                </v:shape>
                <v:shape id="Graphic 34" o:spid="_x0000_s1028" style="position:absolute;left:32220;top:31;width:32226;height:13;visibility:visible;mso-wrap-style:square;v-text-anchor:top" coordsize="3222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y/xQAAANsAAAAPAAAAZHJzL2Rvd25yZXYueG1sRI9Pa8JA&#10;FMTvgt9heUJvdaMtVqKr2JZCT2r9c/D2yD6TkLy3aXar8dt3CwWPw8z8hpkvO67VhVpfOjEwGiag&#10;SDJnS8kNHPYfj1NQPqBYrJ2QgRt5WC76vTmm1l3liy67kKsIEZ+igSKEJtXaZwUx+qFrSKJ3di1j&#10;iLLNtW3xGuFc63GSTDRjKXGhwIbeCsqq3Q8bYH5fVevJpjqO3al8tZvv7QujMQ+DbjUDFagL9/B/&#10;+9MaeHqGvy/xB+jFLwAAAP//AwBQSwECLQAUAAYACAAAACEA2+H2y+4AAACFAQAAEwAAAAAAAAAA&#10;AAAAAAAAAAAAW0NvbnRlbnRfVHlwZXNdLnhtbFBLAQItABQABgAIAAAAIQBa9CxbvwAAABUBAAAL&#10;AAAAAAAAAAAAAAAAAB8BAABfcmVscy8ucmVsc1BLAQItABQABgAIAAAAIQCaGHy/xQAAANsAAAAP&#10;AAAAAAAAAAAAAAAAAAcCAABkcnMvZG93bnJldi54bWxQSwUGAAAAAAMAAwC3AAAA+QIAAAAA&#10;" path="m,l3222002,e" filled="f" strokecolor="#e5d9cf" strokeweight=".5pt">
                  <v:path arrowok="t"/>
                </v:shape>
                <w10:anchorlock/>
              </v:group>
            </w:pict>
          </mc:Fallback>
        </mc:AlternateContent>
      </w:r>
    </w:p>
    <w:p w14:paraId="56FCED9A" w14:textId="77777777" w:rsidR="00A45C5C" w:rsidRDefault="00A45C5C">
      <w:pPr>
        <w:pStyle w:val="BodyText"/>
        <w:spacing w:before="1"/>
        <w:rPr>
          <w:sz w:val="18"/>
        </w:rPr>
      </w:pPr>
    </w:p>
    <w:p w14:paraId="40340CA1" w14:textId="77777777" w:rsidR="00A45C5C" w:rsidRDefault="00A45C5C">
      <w:pPr>
        <w:pStyle w:val="BodyText"/>
        <w:rPr>
          <w:sz w:val="18"/>
        </w:rPr>
        <w:sectPr w:rsidR="00A45C5C">
          <w:type w:val="continuous"/>
          <w:pgSz w:w="12190" w:h="16670"/>
          <w:pgMar w:top="680" w:right="850" w:bottom="280" w:left="850" w:header="720" w:footer="720" w:gutter="0"/>
          <w:cols w:space="720"/>
        </w:sectPr>
      </w:pPr>
    </w:p>
    <w:p w14:paraId="27D5549B" w14:textId="77777777" w:rsidR="00A45C5C" w:rsidRDefault="00006595">
      <w:pPr>
        <w:pStyle w:val="Heading1"/>
        <w:spacing w:before="153"/>
      </w:pPr>
      <w:r>
        <w:rPr>
          <w:noProof/>
        </w:rPr>
        <mc:AlternateContent>
          <mc:Choice Requires="wps">
            <w:drawing>
              <wp:anchor distT="0" distB="0" distL="0" distR="0" simplePos="0" relativeHeight="487465472" behindDoc="1" locked="0" layoutInCell="1" allowOverlap="1" wp14:anchorId="7ACA199B" wp14:editId="36453686">
                <wp:simplePos x="0" y="0"/>
                <wp:positionH relativeFrom="page">
                  <wp:posOffset>0</wp:posOffset>
                </wp:positionH>
                <wp:positionV relativeFrom="page">
                  <wp:posOffset>0</wp:posOffset>
                </wp:positionV>
                <wp:extent cx="7740015" cy="1058418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0015" cy="10584180"/>
                        </a:xfrm>
                        <a:custGeom>
                          <a:avLst/>
                          <a:gdLst/>
                          <a:ahLst/>
                          <a:cxnLst/>
                          <a:rect l="l" t="t" r="r" b="b"/>
                          <a:pathLst>
                            <a:path w="7740015" h="10584180">
                              <a:moveTo>
                                <a:pt x="7740001" y="0"/>
                              </a:moveTo>
                              <a:lnTo>
                                <a:pt x="0" y="0"/>
                              </a:lnTo>
                              <a:lnTo>
                                <a:pt x="0" y="10584002"/>
                              </a:lnTo>
                              <a:lnTo>
                                <a:pt x="7740001" y="10584002"/>
                              </a:lnTo>
                              <a:lnTo>
                                <a:pt x="7740001" y="0"/>
                              </a:lnTo>
                              <a:close/>
                            </a:path>
                          </a:pathLst>
                        </a:custGeom>
                        <a:solidFill>
                          <a:srgbClr val="F8F5F2"/>
                        </a:solidFill>
                      </wps:spPr>
                      <wps:bodyPr wrap="square" lIns="0" tIns="0" rIns="0" bIns="0" rtlCol="0">
                        <a:prstTxWarp prst="textNoShape">
                          <a:avLst/>
                        </a:prstTxWarp>
                        <a:noAutofit/>
                      </wps:bodyPr>
                    </wps:wsp>
                  </a:graphicData>
                </a:graphic>
              </wp:anchor>
            </w:drawing>
          </mc:Choice>
          <mc:Fallback>
            <w:pict>
              <v:shape w14:anchorId="6F5B19BC" id="Graphic 35" o:spid="_x0000_s1026" style="position:absolute;margin-left:0;margin-top:0;width:609.45pt;height:833.4pt;z-index:-15851008;visibility:visible;mso-wrap-style:square;mso-wrap-distance-left:0;mso-wrap-distance-top:0;mso-wrap-distance-right:0;mso-wrap-distance-bottom:0;mso-position-horizontal:absolute;mso-position-horizontal-relative:page;mso-position-vertical:absolute;mso-position-vertical-relative:page;v-text-anchor:top" coordsize="7740015,1058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ecOwIAAPMEAAAOAAAAZHJzL2Uyb0RvYy54bWysVMFu2zAMvQ/YPwi6L7azZg2MOMXQIsWA&#10;oivQFDsrshwbk0WNUuL070fJUeptpw27yJT4RD4+Ul7dnHrNjgpdB6bixSznTBkJdWf2FX/Zbj4s&#10;OXNemFpoMKrir8rxm/X7d6vBlmoOLehaIaMgxpWDrXjrvS2zzMlW9cLNwCpDzgawF562uM9qFANF&#10;73U2z/NP2QBYWwSpnKPTu9HJ1zF+0yjpvzaNU57pihM3H1eM6y6s2Xolyj0K23byTEP8A4tedIaS&#10;XkLdCS/YAbs/QvWdRHDQ+JmEPoOm6aSKNVA1Rf5bNc+tsCrWQuI4e5HJ/b+w8vH4hKyrK/5xwZkR&#10;PfXo/iwHnZA8g3UloZ7tE4YCnX0A+d2RI/vFEzbujDk12AcslcdOUevXi9bq5Jmkw+vrqzwvKKck&#10;X5EvllfFMrYjE2W6Lw/O3yuIscTxwfmxW3WyRJsseTLJROp56LaO3facUbeRM+r2buy2FT7cCwSD&#10;yYYJmXbCJQB6OKotRKgPpUTWecFZKojYvmG0mWJp3Cao5EtfG+ONmFh+ns8DPwqYIOk7Qqep//pC&#10;UjaFlBqcGrMFDWLaiy5EYaq8A93Vm07rIIPD/e5WIzsKkniz3Cw2ifUEFidjHIYwFjuoX2nIBhqr&#10;irsfB4GKM/3F0BiHJ5kMTMYuGej1LcSHGzuAzm9P3wRaZsmsuKdZeoT0SESZRoT4B8CIDTcNfD54&#10;aLowP5HbyOi8oZcV6z//BcLTne4j6u1ftf4JAAD//wMAUEsDBBQABgAIAAAAIQB2Bkhb3AAAAAcB&#10;AAAPAAAAZHJzL2Rvd25yZXYueG1sTI/NbsIwEITvlfoO1lbqrTjkEIUQB6FKvbVq+RFcjb0kEfE6&#10;ihcIb1/TS7msZjWrmW/Lxeg6ccEhtJ4UTCcJCCTjbUu1gu3m4y0HEViT1Z0nVHDDAIvq+anUhfVX&#10;WuFlzbWIIRQKraBh7gspg2nQ6TDxPVL0jn5wmuM61NIO+hrDXSfTJMmk0y3Fhkb3+N6gOa3PToHh&#10;75/P42nnbuFrNUqzT/vlbKfU68u4nINgHPn/GO74ER2qyHTwZ7JBdAriI/w37146zWcgDlFlWZaD&#10;rEr5yF/9AgAA//8DAFBLAQItABQABgAIAAAAIQC2gziS/gAAAOEBAAATAAAAAAAAAAAAAAAAAAAA&#10;AABbQ29udGVudF9UeXBlc10ueG1sUEsBAi0AFAAGAAgAAAAhADj9If/WAAAAlAEAAAsAAAAAAAAA&#10;AAAAAAAALwEAAF9yZWxzLy5yZWxzUEsBAi0AFAAGAAgAAAAhADPyt5w7AgAA8wQAAA4AAAAAAAAA&#10;AAAAAAAALgIAAGRycy9lMm9Eb2MueG1sUEsBAi0AFAAGAAgAAAAhAHYGSFvcAAAABwEAAA8AAAAA&#10;AAAAAAAAAAAAlQQAAGRycy9kb3ducmV2LnhtbFBLBQYAAAAABAAEAPMAAACeBQAAAAA=&#10;" path="m7740001,l,,,10584002r7740001,l7740001,xe" fillcolor="#f8f5f2" stroked="f">
                <v:path arrowok="t"/>
                <w10:wrap anchorx="page" anchory="page"/>
              </v:shape>
            </w:pict>
          </mc:Fallback>
        </mc:AlternateContent>
      </w:r>
      <w:r>
        <w:rPr>
          <w:color w:val="A9805F"/>
        </w:rPr>
        <w:t xml:space="preserve">Other </w:t>
      </w:r>
      <w:r>
        <w:rPr>
          <w:color w:val="A9805F"/>
          <w:spacing w:val="-2"/>
        </w:rPr>
        <w:t>matter</w:t>
      </w:r>
    </w:p>
    <w:p w14:paraId="3E1B892A" w14:textId="77777777" w:rsidR="00A45C5C" w:rsidRDefault="00006595">
      <w:pPr>
        <w:pStyle w:val="BodyText"/>
        <w:spacing w:before="49" w:line="271" w:lineRule="auto"/>
        <w:ind w:left="170" w:right="237"/>
      </w:pPr>
      <w:r>
        <w:t>The financial statements of Singer Finance (Lanka) PLC for the year ended</w:t>
      </w:r>
      <w:r>
        <w:rPr>
          <w:spacing w:val="-8"/>
        </w:rPr>
        <w:t xml:space="preserve"> </w:t>
      </w:r>
      <w:r>
        <w:t>31st</w:t>
      </w:r>
      <w:r>
        <w:rPr>
          <w:spacing w:val="-8"/>
        </w:rPr>
        <w:t xml:space="preserve"> </w:t>
      </w:r>
      <w:r>
        <w:t>March</w:t>
      </w:r>
      <w:r>
        <w:rPr>
          <w:spacing w:val="-8"/>
        </w:rPr>
        <w:t xml:space="preserve"> </w:t>
      </w:r>
      <w:r>
        <w:t>2024</w:t>
      </w:r>
      <w:r>
        <w:rPr>
          <w:spacing w:val="-8"/>
        </w:rPr>
        <w:t xml:space="preserve"> </w:t>
      </w:r>
      <w:r>
        <w:t>were</w:t>
      </w:r>
      <w:r>
        <w:rPr>
          <w:spacing w:val="-8"/>
        </w:rPr>
        <w:t xml:space="preserve"> </w:t>
      </w:r>
      <w:r>
        <w:t>audited by</w:t>
      </w:r>
      <w:r>
        <w:rPr>
          <w:spacing w:val="-6"/>
        </w:rPr>
        <w:t xml:space="preserve"> </w:t>
      </w:r>
      <w:r>
        <w:t>another</w:t>
      </w:r>
      <w:r>
        <w:rPr>
          <w:spacing w:val="-6"/>
        </w:rPr>
        <w:t xml:space="preserve"> </w:t>
      </w:r>
      <w:r>
        <w:t>auditor</w:t>
      </w:r>
      <w:r>
        <w:rPr>
          <w:spacing w:val="-6"/>
        </w:rPr>
        <w:t xml:space="preserve"> </w:t>
      </w:r>
      <w:r>
        <w:t>who</w:t>
      </w:r>
      <w:r>
        <w:rPr>
          <w:spacing w:val="-6"/>
        </w:rPr>
        <w:t xml:space="preserve"> </w:t>
      </w:r>
      <w:r>
        <w:t>expressed</w:t>
      </w:r>
      <w:r>
        <w:rPr>
          <w:spacing w:val="-6"/>
        </w:rPr>
        <w:t xml:space="preserve"> </w:t>
      </w:r>
      <w:r>
        <w:t>an unmodified</w:t>
      </w:r>
      <w:r>
        <w:rPr>
          <w:spacing w:val="-10"/>
        </w:rPr>
        <w:t xml:space="preserve"> </w:t>
      </w:r>
      <w:r>
        <w:t>opinion</w:t>
      </w:r>
      <w:r>
        <w:rPr>
          <w:spacing w:val="-10"/>
        </w:rPr>
        <w:t xml:space="preserve"> </w:t>
      </w:r>
      <w:r>
        <w:t>on</w:t>
      </w:r>
      <w:r>
        <w:rPr>
          <w:spacing w:val="-10"/>
        </w:rPr>
        <w:t xml:space="preserve"> </w:t>
      </w:r>
      <w:r>
        <w:t>those</w:t>
      </w:r>
      <w:r>
        <w:rPr>
          <w:spacing w:val="-10"/>
        </w:rPr>
        <w:t xml:space="preserve"> </w:t>
      </w:r>
      <w:r>
        <w:t>financial statements on 24 May 2024</w:t>
      </w:r>
    </w:p>
    <w:p w14:paraId="4169D558" w14:textId="77777777" w:rsidR="00A45C5C" w:rsidRDefault="00A45C5C">
      <w:pPr>
        <w:pStyle w:val="BodyText"/>
        <w:spacing w:before="1"/>
      </w:pPr>
    </w:p>
    <w:p w14:paraId="142A5695" w14:textId="77777777" w:rsidR="00A45C5C" w:rsidRDefault="00006595">
      <w:pPr>
        <w:pStyle w:val="Heading1"/>
        <w:spacing w:line="242" w:lineRule="auto"/>
      </w:pPr>
      <w:r>
        <w:rPr>
          <w:color w:val="A9805F"/>
        </w:rPr>
        <w:t>Other</w:t>
      </w:r>
      <w:r>
        <w:rPr>
          <w:color w:val="A9805F"/>
          <w:spacing w:val="-10"/>
        </w:rPr>
        <w:t xml:space="preserve"> </w:t>
      </w:r>
      <w:r>
        <w:rPr>
          <w:color w:val="A9805F"/>
        </w:rPr>
        <w:t>Information</w:t>
      </w:r>
      <w:r>
        <w:rPr>
          <w:color w:val="A9805F"/>
          <w:spacing w:val="-10"/>
        </w:rPr>
        <w:t xml:space="preserve"> </w:t>
      </w:r>
      <w:r>
        <w:rPr>
          <w:color w:val="A9805F"/>
        </w:rPr>
        <w:t>included</w:t>
      </w:r>
      <w:r>
        <w:rPr>
          <w:color w:val="A9805F"/>
          <w:spacing w:val="-10"/>
        </w:rPr>
        <w:t xml:space="preserve"> </w:t>
      </w:r>
      <w:r>
        <w:rPr>
          <w:color w:val="A9805F"/>
        </w:rPr>
        <w:t>in</w:t>
      </w:r>
      <w:r>
        <w:rPr>
          <w:color w:val="A9805F"/>
          <w:spacing w:val="-10"/>
        </w:rPr>
        <w:t xml:space="preserve"> </w:t>
      </w:r>
      <w:r>
        <w:rPr>
          <w:color w:val="A9805F"/>
        </w:rPr>
        <w:t>the Company’s 2025 Annual Report</w:t>
      </w:r>
    </w:p>
    <w:p w14:paraId="37483BCA" w14:textId="77777777" w:rsidR="00A45C5C" w:rsidRDefault="00006595">
      <w:pPr>
        <w:pStyle w:val="BodyText"/>
        <w:spacing w:before="46" w:line="271" w:lineRule="auto"/>
        <w:ind w:left="170" w:right="38"/>
      </w:pPr>
      <w:r>
        <w:t>Other information consists of the information included in the Company’s 2025 Annual Report, other than the financial statements and our auditor’s report thereon. Management is responsible</w:t>
      </w:r>
      <w:r>
        <w:rPr>
          <w:spacing w:val="-9"/>
        </w:rPr>
        <w:t xml:space="preserve"> </w:t>
      </w:r>
      <w:r>
        <w:t>for</w:t>
      </w:r>
      <w:r>
        <w:rPr>
          <w:spacing w:val="-9"/>
        </w:rPr>
        <w:t xml:space="preserve"> </w:t>
      </w:r>
      <w:r>
        <w:t>the</w:t>
      </w:r>
      <w:r>
        <w:rPr>
          <w:spacing w:val="-9"/>
        </w:rPr>
        <w:t xml:space="preserve"> </w:t>
      </w:r>
      <w:r>
        <w:t>other</w:t>
      </w:r>
      <w:r>
        <w:rPr>
          <w:spacing w:val="-9"/>
        </w:rPr>
        <w:t xml:space="preserve"> </w:t>
      </w:r>
      <w:r>
        <w:t>information.</w:t>
      </w:r>
      <w:r>
        <w:rPr>
          <w:spacing w:val="-9"/>
        </w:rPr>
        <w:t xml:space="preserve"> </w:t>
      </w:r>
      <w:r>
        <w:t>Our opinion on the financial statements does not cover the other information and we do not express any form of assurance conclusion thereon.</w:t>
      </w:r>
    </w:p>
    <w:p w14:paraId="692A8DEC" w14:textId="77777777" w:rsidR="00A45C5C" w:rsidRDefault="00006595">
      <w:pPr>
        <w:pStyle w:val="BodyText"/>
        <w:spacing w:before="132" w:line="271" w:lineRule="auto"/>
        <w:ind w:left="170" w:right="40"/>
      </w:pPr>
      <w:r>
        <w:br w:type="column"/>
      </w:r>
      <w: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w:t>
      </w:r>
      <w:r>
        <w:rPr>
          <w:spacing w:val="-9"/>
        </w:rPr>
        <w:t xml:space="preserve"> </w:t>
      </w:r>
      <w:r>
        <w:t>performed,</w:t>
      </w:r>
      <w:r>
        <w:rPr>
          <w:spacing w:val="-9"/>
        </w:rPr>
        <w:t xml:space="preserve"> </w:t>
      </w:r>
      <w:r>
        <w:t>we</w:t>
      </w:r>
      <w:r>
        <w:rPr>
          <w:spacing w:val="-9"/>
        </w:rPr>
        <w:t xml:space="preserve"> </w:t>
      </w:r>
      <w:r>
        <w:t>conclude</w:t>
      </w:r>
      <w:r>
        <w:rPr>
          <w:spacing w:val="-9"/>
        </w:rPr>
        <w:t xml:space="preserve"> </w:t>
      </w:r>
      <w:r>
        <w:t>that</w:t>
      </w:r>
      <w:r>
        <w:rPr>
          <w:spacing w:val="-9"/>
        </w:rPr>
        <w:t xml:space="preserve"> </w:t>
      </w:r>
      <w:r>
        <w:t>there is a material misstatement of this other information, we are required to report that fact. We have nothing to report in this regard.</w:t>
      </w:r>
    </w:p>
    <w:p w14:paraId="209372E6" w14:textId="77777777" w:rsidR="00A45C5C" w:rsidRDefault="00006595">
      <w:pPr>
        <w:pStyle w:val="Heading1"/>
        <w:spacing w:before="201" w:line="242" w:lineRule="auto"/>
        <w:ind w:right="40"/>
      </w:pPr>
      <w:r>
        <w:rPr>
          <w:color w:val="A9805F"/>
        </w:rPr>
        <w:t>Responsibilities</w:t>
      </w:r>
      <w:r>
        <w:rPr>
          <w:color w:val="A9805F"/>
          <w:spacing w:val="-14"/>
        </w:rPr>
        <w:t xml:space="preserve"> </w:t>
      </w:r>
      <w:r>
        <w:rPr>
          <w:color w:val="A9805F"/>
        </w:rPr>
        <w:t>of</w:t>
      </w:r>
      <w:r>
        <w:rPr>
          <w:color w:val="A9805F"/>
          <w:spacing w:val="-13"/>
        </w:rPr>
        <w:t xml:space="preserve"> </w:t>
      </w:r>
      <w:r>
        <w:rPr>
          <w:color w:val="A9805F"/>
        </w:rPr>
        <w:t xml:space="preserve">management and those charged with governance for the financial </w:t>
      </w:r>
      <w:r>
        <w:rPr>
          <w:color w:val="A9805F"/>
          <w:spacing w:val="-2"/>
        </w:rPr>
        <w:t>statements</w:t>
      </w:r>
    </w:p>
    <w:p w14:paraId="53ABA510" w14:textId="77777777" w:rsidR="00A45C5C" w:rsidRDefault="00006595">
      <w:pPr>
        <w:pStyle w:val="BodyText"/>
        <w:spacing w:before="46" w:line="271" w:lineRule="auto"/>
        <w:ind w:left="170" w:right="40"/>
      </w:pPr>
      <w:r>
        <w:t>Management is responsible for the preparation</w:t>
      </w:r>
      <w:r>
        <w:rPr>
          <w:spacing w:val="-10"/>
        </w:rPr>
        <w:t xml:space="preserve"> </w:t>
      </w:r>
      <w:r>
        <w:t>of</w:t>
      </w:r>
      <w:r>
        <w:rPr>
          <w:spacing w:val="-10"/>
        </w:rPr>
        <w:t xml:space="preserve"> </w:t>
      </w:r>
      <w:r>
        <w:t>financial</w:t>
      </w:r>
      <w:r>
        <w:rPr>
          <w:spacing w:val="-10"/>
        </w:rPr>
        <w:t xml:space="preserve"> </w:t>
      </w:r>
      <w:r>
        <w:t>statements</w:t>
      </w:r>
      <w:r>
        <w:rPr>
          <w:spacing w:val="-10"/>
        </w:rPr>
        <w:t xml:space="preserve"> </w:t>
      </w:r>
      <w:r>
        <w:t>that</w:t>
      </w:r>
    </w:p>
    <w:p w14:paraId="7AE849E6" w14:textId="77777777" w:rsidR="00A45C5C" w:rsidRDefault="00006595">
      <w:pPr>
        <w:pStyle w:val="BodyText"/>
        <w:spacing w:before="106" w:line="271" w:lineRule="auto"/>
        <w:ind w:left="170" w:right="318"/>
      </w:pPr>
      <w:r>
        <w:br w:type="column"/>
      </w:r>
      <w:r>
        <w:t>give</w:t>
      </w:r>
      <w:r>
        <w:rPr>
          <w:spacing w:val="-6"/>
        </w:rPr>
        <w:t xml:space="preserve"> </w:t>
      </w:r>
      <w:r>
        <w:t>a</w:t>
      </w:r>
      <w:r>
        <w:rPr>
          <w:spacing w:val="-6"/>
        </w:rPr>
        <w:t xml:space="preserve"> </w:t>
      </w:r>
      <w:r>
        <w:t>true</w:t>
      </w:r>
      <w:r>
        <w:rPr>
          <w:spacing w:val="-6"/>
        </w:rPr>
        <w:t xml:space="preserve"> </w:t>
      </w:r>
      <w:r>
        <w:t>and</w:t>
      </w:r>
      <w:r>
        <w:rPr>
          <w:spacing w:val="-6"/>
        </w:rPr>
        <w:t xml:space="preserve"> </w:t>
      </w:r>
      <w:r>
        <w:t>fair</w:t>
      </w:r>
      <w:r>
        <w:rPr>
          <w:spacing w:val="-6"/>
        </w:rPr>
        <w:t xml:space="preserve"> </w:t>
      </w:r>
      <w:r>
        <w:t>view</w:t>
      </w:r>
      <w:r>
        <w:rPr>
          <w:spacing w:val="-6"/>
        </w:rPr>
        <w:t xml:space="preserve"> </w:t>
      </w:r>
      <w:r>
        <w:t>in</w:t>
      </w:r>
      <w:r>
        <w:rPr>
          <w:spacing w:val="-6"/>
        </w:rPr>
        <w:t xml:space="preserve"> </w:t>
      </w:r>
      <w:r>
        <w:t>accordance with Sri Lanka Accounting Standards, and for such internal control as management determines is necessary to enable the preparation of financial statements that are free from material misstatement,</w:t>
      </w:r>
      <w:r>
        <w:rPr>
          <w:spacing w:val="-5"/>
        </w:rPr>
        <w:t xml:space="preserve"> </w:t>
      </w:r>
      <w:r>
        <w:t>whether</w:t>
      </w:r>
      <w:r>
        <w:rPr>
          <w:spacing w:val="-5"/>
        </w:rPr>
        <w:t xml:space="preserve"> </w:t>
      </w:r>
      <w:r>
        <w:t>due</w:t>
      </w:r>
      <w:r>
        <w:rPr>
          <w:spacing w:val="-5"/>
        </w:rPr>
        <w:t xml:space="preserve"> </w:t>
      </w:r>
      <w:r>
        <w:t>to</w:t>
      </w:r>
      <w:r>
        <w:rPr>
          <w:spacing w:val="-5"/>
        </w:rPr>
        <w:t xml:space="preserve"> </w:t>
      </w:r>
      <w:r>
        <w:t>fraud</w:t>
      </w:r>
      <w:r>
        <w:rPr>
          <w:spacing w:val="-5"/>
        </w:rPr>
        <w:t xml:space="preserve"> </w:t>
      </w:r>
      <w:r>
        <w:t xml:space="preserve">or </w:t>
      </w:r>
      <w:r>
        <w:rPr>
          <w:spacing w:val="-2"/>
        </w:rPr>
        <w:t>error.</w:t>
      </w:r>
    </w:p>
    <w:p w14:paraId="3C67FCC2" w14:textId="77777777" w:rsidR="00A45C5C" w:rsidRDefault="00A45C5C">
      <w:pPr>
        <w:pStyle w:val="BodyText"/>
        <w:spacing w:before="19"/>
      </w:pPr>
    </w:p>
    <w:p w14:paraId="7C587038" w14:textId="77777777" w:rsidR="00A45C5C" w:rsidRDefault="00006595">
      <w:pPr>
        <w:pStyle w:val="BodyText"/>
        <w:spacing w:line="271" w:lineRule="auto"/>
        <w:ind w:left="170" w:right="13"/>
      </w:pPr>
      <w:r>
        <w:t>In preparing the financial statements, management</w:t>
      </w:r>
      <w:r>
        <w:rPr>
          <w:spacing w:val="-10"/>
        </w:rPr>
        <w:t xml:space="preserve"> </w:t>
      </w:r>
      <w:r>
        <w:t>is</w:t>
      </w:r>
      <w:r>
        <w:rPr>
          <w:spacing w:val="-10"/>
        </w:rPr>
        <w:t xml:space="preserve"> </w:t>
      </w:r>
      <w:r>
        <w:t>responsible</w:t>
      </w:r>
      <w:r>
        <w:rPr>
          <w:spacing w:val="-10"/>
        </w:rPr>
        <w:t xml:space="preserve"> </w:t>
      </w:r>
      <w:r>
        <w:t>for</w:t>
      </w:r>
      <w:r>
        <w:rPr>
          <w:spacing w:val="-10"/>
        </w:rPr>
        <w:t xml:space="preserve"> </w:t>
      </w:r>
      <w:r>
        <w:t>assessing the Company’s ability to continue as a going concern, disclosing, as applicable, matters related to going concern</w:t>
      </w:r>
    </w:p>
    <w:p w14:paraId="67D61B10" w14:textId="77777777" w:rsidR="00A45C5C" w:rsidRDefault="00006595">
      <w:pPr>
        <w:pStyle w:val="BodyText"/>
        <w:spacing w:line="271" w:lineRule="auto"/>
        <w:ind w:left="170" w:right="318"/>
      </w:pPr>
      <w:r>
        <w:t>and using the going concern basis of accounting</w:t>
      </w:r>
      <w:r>
        <w:rPr>
          <w:spacing w:val="-4"/>
        </w:rPr>
        <w:t xml:space="preserve"> </w:t>
      </w:r>
      <w:r>
        <w:t>unless</w:t>
      </w:r>
      <w:r>
        <w:rPr>
          <w:spacing w:val="-4"/>
        </w:rPr>
        <w:t xml:space="preserve"> </w:t>
      </w:r>
      <w:r>
        <w:t>management</w:t>
      </w:r>
      <w:r>
        <w:rPr>
          <w:spacing w:val="-4"/>
        </w:rPr>
        <w:t xml:space="preserve"> </w:t>
      </w:r>
      <w:r>
        <w:t>either intends</w:t>
      </w:r>
      <w:r>
        <w:rPr>
          <w:spacing w:val="-7"/>
        </w:rPr>
        <w:t xml:space="preserve"> </w:t>
      </w:r>
      <w:r>
        <w:t>to</w:t>
      </w:r>
      <w:r>
        <w:rPr>
          <w:spacing w:val="-7"/>
        </w:rPr>
        <w:t xml:space="preserve"> </w:t>
      </w:r>
      <w:r>
        <w:t>liquidate</w:t>
      </w:r>
      <w:r>
        <w:rPr>
          <w:spacing w:val="-7"/>
        </w:rPr>
        <w:t xml:space="preserve"> </w:t>
      </w:r>
      <w:r>
        <w:t>the</w:t>
      </w:r>
      <w:r>
        <w:rPr>
          <w:spacing w:val="-7"/>
        </w:rPr>
        <w:t xml:space="preserve"> </w:t>
      </w:r>
      <w:r>
        <w:t>Company</w:t>
      </w:r>
      <w:r>
        <w:rPr>
          <w:spacing w:val="-7"/>
        </w:rPr>
        <w:t xml:space="preserve"> </w:t>
      </w:r>
      <w:r>
        <w:t>or</w:t>
      </w:r>
      <w:r>
        <w:rPr>
          <w:spacing w:val="-7"/>
        </w:rPr>
        <w:t xml:space="preserve"> </w:t>
      </w:r>
      <w:r>
        <w:t>to cease operations, or has no realistic alternative but to do so.</w:t>
      </w:r>
    </w:p>
    <w:p w14:paraId="1BD9256F" w14:textId="77777777" w:rsidR="00A45C5C" w:rsidRDefault="00A45C5C">
      <w:pPr>
        <w:pStyle w:val="BodyText"/>
        <w:spacing w:line="271" w:lineRule="auto"/>
        <w:sectPr w:rsidR="00A45C5C">
          <w:type w:val="continuous"/>
          <w:pgSz w:w="12190" w:h="16670"/>
          <w:pgMar w:top="680" w:right="850" w:bottom="280" w:left="850" w:header="720" w:footer="720" w:gutter="0"/>
          <w:cols w:num="3" w:space="720" w:equalWidth="0">
            <w:col w:w="3344" w:space="152"/>
            <w:col w:w="3243" w:space="253"/>
            <w:col w:w="3498"/>
          </w:cols>
        </w:sectPr>
      </w:pPr>
    </w:p>
    <w:p w14:paraId="747DC706" w14:textId="7B9E82D7" w:rsidR="00A45C5C" w:rsidRDefault="00D12B4D">
      <w:pPr>
        <w:pStyle w:val="BodyText"/>
        <w:spacing w:line="238" w:lineRule="exact"/>
        <w:ind w:left="143"/>
        <w:rPr>
          <w:position w:val="-4"/>
          <w:sz w:val="20"/>
        </w:rPr>
      </w:pPr>
      <w:r>
        <w:rPr>
          <w:noProof/>
        </w:rPr>
        <w:lastRenderedPageBreak/>
        <mc:AlternateContent>
          <mc:Choice Requires="wps">
            <w:drawing>
              <wp:anchor distT="0" distB="0" distL="0" distR="0" simplePos="0" relativeHeight="251655680" behindDoc="1" locked="0" layoutInCell="1" allowOverlap="1" wp14:anchorId="63D7DA7B" wp14:editId="323A9C87">
                <wp:simplePos x="0" y="0"/>
                <wp:positionH relativeFrom="page">
                  <wp:posOffset>0</wp:posOffset>
                </wp:positionH>
                <wp:positionV relativeFrom="page">
                  <wp:posOffset>0</wp:posOffset>
                </wp:positionV>
                <wp:extent cx="7740015" cy="1057656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0015" cy="10576560"/>
                        </a:xfrm>
                        <a:custGeom>
                          <a:avLst/>
                          <a:gdLst/>
                          <a:ahLst/>
                          <a:cxnLst/>
                          <a:rect l="l" t="t" r="r" b="b"/>
                          <a:pathLst>
                            <a:path w="7740015" h="10584180">
                              <a:moveTo>
                                <a:pt x="7740001" y="0"/>
                              </a:moveTo>
                              <a:lnTo>
                                <a:pt x="0" y="0"/>
                              </a:lnTo>
                              <a:lnTo>
                                <a:pt x="0" y="10584002"/>
                              </a:lnTo>
                              <a:lnTo>
                                <a:pt x="7740001" y="10584002"/>
                              </a:lnTo>
                              <a:lnTo>
                                <a:pt x="7740001" y="0"/>
                              </a:lnTo>
                              <a:close/>
                            </a:path>
                          </a:pathLst>
                        </a:custGeom>
                        <a:solidFill>
                          <a:srgbClr val="F8F5F2"/>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B3182DE" id="Graphic 37" o:spid="_x0000_s1026" style="position:absolute;margin-left:0;margin-top:0;width:609.45pt;height:832.8pt;z-index:-2516608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740015,1058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RhQQIAAPMEAAAOAAAAZHJzL2Uyb0RvYy54bWysVMGO2yAQvVfqPyDuje10s4msOKtqV1lV&#10;Wm1X2lQ9E4xjVMxQILHz9x1wyLrtqVUveIDH8Oa9weu7oVPkJKyToCtazHJKhOZQS32o6Nfd9sOK&#10;EueZrpkCLSp6Fo7ebd6/W/emFHNoQdXCEkyiXdmbirbemzLLHG9Fx9wMjNC42YDtmMepPWS1ZT1m&#10;71Q2z/PbrAdbGwtcOIerD+Mm3cT8TSO4/9I0TniiKorcfBxtHPdhzDZrVh4sM63kFxrsH1h0TGq8&#10;9JrqgXlGjlb+kaqT3IKDxs84dBk0jeQi1oDVFPlv1by2zIhYC4rjzFUm9//S8ufTiyWyrujHJSWa&#10;dejR40UOXEF5euNKRL2aFxsKdOYJ+HeHG9kvO2HiLpihsV3AYnlkiFqfr1qLwROOi8vlTZ4XC0o4&#10;7hX5Ynm7uI12ZKxM5/nR+UcBMRc7PTk/ulWniLUp4oNOoUXPg9squu0pQbctJej2fnTbMB/OBYIh&#10;JP2ETBu5rG6KVR7t7OAkdhChPpQSWecFJakgZPuGUXqKxXaboNJe+pqYb8Rg+StUYx74YcIESd8R&#10;Or36rw8kZVNKrsCJ8bagQbz2qgtSmCrvQMl6K5WK9tvD/l5ZcmIo8Xa1XWwT6wksdsbYDKEt9lCf&#10;scl6bKuKuh9HZgUl6rPGNg5PMgU2BfsUWK/uIT7c6IB1fjd8Y9YQg2FFPfbSM6RHwsrUIsg/AEZs&#10;OKnh09FDI0P/RG4jo8sEX1as//IXCE93Oo+ot3/V5icAAAD//wMAUEsDBBQABgAIAAAAIQAqXZxg&#10;3AAAAAcBAAAPAAAAZHJzL2Rvd25yZXYueG1sTI9Ba8JAEIXvBf/DMoK3ujFg0DQbEcFbS6st9rru&#10;jkkwOxuyq8Z/37GX9jK84Q3vfVOsBteKK/ah8aRgNk1AIBlvG6oUfH1unxcgQtRkdesJFdwxwKoc&#10;PRU6t/5GO7zuYyU4hEKuFdQxdrmUwdTodJj6Dom9k++djrz2lbS9vnG4a2WaJJl0uiFuqHWHmxrN&#10;eX9xCkx8/3g9nQ/uHt52gzTfabdeHpSajIf1C4iIQ/w7hgc+o0PJTEd/IRtEq4Afib/z4aWzxRLE&#10;kVWWzTOQZSH/85c/AAAA//8DAFBLAQItABQABgAIAAAAIQC2gziS/gAAAOEBAAATAAAAAAAAAAAA&#10;AAAAAAAAAABbQ29udGVudF9UeXBlc10ueG1sUEsBAi0AFAAGAAgAAAAhADj9If/WAAAAlAEAAAsA&#10;AAAAAAAAAAAAAAAALwEAAF9yZWxzLy5yZWxzUEsBAi0AFAAGAAgAAAAhAA1BxGFBAgAA8wQAAA4A&#10;AAAAAAAAAAAAAAAALgIAAGRycy9lMm9Eb2MueG1sUEsBAi0AFAAGAAgAAAAhACpdnGDcAAAABwEA&#10;AA8AAAAAAAAAAAAAAAAAmwQAAGRycy9kb3ducmV2LnhtbFBLBQYAAAAABAAEAPMAAACkBQAAAAA=&#10;" path="m7740001,l,,,10584002r7740001,l7740001,xe" fillcolor="#f8f5f2" stroked="f">
                <v:path arrowok="t"/>
                <w10:wrap anchorx="page" anchory="page"/>
              </v:shape>
            </w:pict>
          </mc:Fallback>
        </mc:AlternateContent>
      </w:r>
    </w:p>
    <w:p w14:paraId="184917C2" w14:textId="77777777" w:rsidR="00A45C5C" w:rsidRDefault="00A45C5C">
      <w:pPr>
        <w:pStyle w:val="BodyText"/>
        <w:rPr>
          <w:sz w:val="20"/>
        </w:rPr>
      </w:pPr>
    </w:p>
    <w:p w14:paraId="47213A94" w14:textId="77777777" w:rsidR="00A45C5C" w:rsidRDefault="00A45C5C">
      <w:pPr>
        <w:pStyle w:val="BodyText"/>
        <w:rPr>
          <w:sz w:val="20"/>
        </w:rPr>
      </w:pPr>
    </w:p>
    <w:p w14:paraId="60D11615" w14:textId="77777777" w:rsidR="00A45C5C" w:rsidRDefault="00A45C5C">
      <w:pPr>
        <w:pStyle w:val="BodyText"/>
        <w:rPr>
          <w:sz w:val="20"/>
        </w:rPr>
      </w:pPr>
    </w:p>
    <w:p w14:paraId="5049070F" w14:textId="77777777" w:rsidR="00A45C5C" w:rsidRDefault="00A45C5C">
      <w:pPr>
        <w:pStyle w:val="BodyText"/>
        <w:rPr>
          <w:sz w:val="20"/>
        </w:rPr>
      </w:pPr>
    </w:p>
    <w:p w14:paraId="1CA0A5B7" w14:textId="77777777" w:rsidR="00A45C5C" w:rsidRDefault="00A45C5C">
      <w:pPr>
        <w:pStyle w:val="BodyText"/>
        <w:spacing w:before="1"/>
        <w:rPr>
          <w:sz w:val="20"/>
        </w:rPr>
      </w:pPr>
    </w:p>
    <w:p w14:paraId="5A021A19" w14:textId="77777777" w:rsidR="00A45C5C" w:rsidRDefault="00A45C5C">
      <w:pPr>
        <w:pStyle w:val="BodyText"/>
        <w:rPr>
          <w:sz w:val="20"/>
        </w:rPr>
        <w:sectPr w:rsidR="00A45C5C">
          <w:pgSz w:w="12190" w:h="16670"/>
          <w:pgMar w:top="680" w:right="850" w:bottom="280" w:left="850" w:header="720" w:footer="720" w:gutter="0"/>
          <w:cols w:space="720"/>
        </w:sectPr>
      </w:pPr>
    </w:p>
    <w:p w14:paraId="1DB008E7" w14:textId="4234B8B3" w:rsidR="00A45C5C" w:rsidRDefault="00006595">
      <w:pPr>
        <w:pStyle w:val="BodyText"/>
        <w:spacing w:before="107" w:line="271" w:lineRule="auto"/>
        <w:ind w:left="170" w:right="537"/>
      </w:pPr>
      <w:r>
        <w:t>Those charged with governance are</w:t>
      </w:r>
      <w:r>
        <w:rPr>
          <w:spacing w:val="-11"/>
        </w:rPr>
        <w:t xml:space="preserve"> </w:t>
      </w:r>
      <w:r>
        <w:t>responsible</w:t>
      </w:r>
      <w:r>
        <w:rPr>
          <w:spacing w:val="-11"/>
        </w:rPr>
        <w:t xml:space="preserve"> </w:t>
      </w:r>
      <w:r>
        <w:t>for</w:t>
      </w:r>
      <w:r>
        <w:rPr>
          <w:spacing w:val="-11"/>
        </w:rPr>
        <w:t xml:space="preserve"> </w:t>
      </w:r>
      <w:r>
        <w:t>overseeing</w:t>
      </w:r>
      <w:r>
        <w:rPr>
          <w:spacing w:val="-11"/>
        </w:rPr>
        <w:t xml:space="preserve"> </w:t>
      </w:r>
      <w:r>
        <w:t>the</w:t>
      </w:r>
    </w:p>
    <w:p w14:paraId="055234E7" w14:textId="77777777" w:rsidR="00A45C5C" w:rsidRDefault="00006595">
      <w:pPr>
        <w:pStyle w:val="BodyText"/>
        <w:spacing w:line="203" w:lineRule="exact"/>
        <w:ind w:left="170"/>
      </w:pPr>
      <w:r>
        <w:t>Company’s</w:t>
      </w:r>
      <w:r>
        <w:rPr>
          <w:spacing w:val="-6"/>
        </w:rPr>
        <w:t xml:space="preserve"> </w:t>
      </w:r>
      <w:r>
        <w:t>financial</w:t>
      </w:r>
      <w:r>
        <w:rPr>
          <w:spacing w:val="-6"/>
        </w:rPr>
        <w:t xml:space="preserve"> </w:t>
      </w:r>
      <w:r>
        <w:t>reporting</w:t>
      </w:r>
      <w:r>
        <w:rPr>
          <w:spacing w:val="-5"/>
        </w:rPr>
        <w:t xml:space="preserve"> </w:t>
      </w:r>
      <w:r>
        <w:rPr>
          <w:spacing w:val="-2"/>
        </w:rPr>
        <w:t>process.</w:t>
      </w:r>
    </w:p>
    <w:p w14:paraId="3DC43120" w14:textId="77777777" w:rsidR="00A45C5C" w:rsidRDefault="00A45C5C">
      <w:pPr>
        <w:pStyle w:val="BodyText"/>
        <w:spacing w:before="30"/>
      </w:pPr>
    </w:p>
    <w:p w14:paraId="2A9D5CBD" w14:textId="77777777" w:rsidR="00A45C5C" w:rsidRDefault="00006595">
      <w:pPr>
        <w:pStyle w:val="Heading1"/>
        <w:spacing w:line="242" w:lineRule="auto"/>
      </w:pPr>
      <w:r>
        <w:rPr>
          <w:color w:val="A9805F"/>
        </w:rPr>
        <w:t>Auditor’s</w:t>
      </w:r>
      <w:r>
        <w:rPr>
          <w:color w:val="A9805F"/>
          <w:spacing w:val="-5"/>
        </w:rPr>
        <w:t xml:space="preserve"> </w:t>
      </w:r>
      <w:r>
        <w:rPr>
          <w:color w:val="A9805F"/>
        </w:rPr>
        <w:t>responsibilities</w:t>
      </w:r>
      <w:r>
        <w:rPr>
          <w:color w:val="A9805F"/>
          <w:spacing w:val="-5"/>
        </w:rPr>
        <w:t xml:space="preserve"> </w:t>
      </w:r>
      <w:r>
        <w:rPr>
          <w:color w:val="A9805F"/>
        </w:rPr>
        <w:t>for</w:t>
      </w:r>
      <w:r>
        <w:rPr>
          <w:color w:val="A9805F"/>
          <w:spacing w:val="-5"/>
        </w:rPr>
        <w:t xml:space="preserve"> </w:t>
      </w:r>
      <w:r>
        <w:rPr>
          <w:color w:val="A9805F"/>
        </w:rPr>
        <w:t>the audit</w:t>
      </w:r>
      <w:r>
        <w:rPr>
          <w:color w:val="A9805F"/>
          <w:spacing w:val="-2"/>
        </w:rPr>
        <w:t xml:space="preserve"> </w:t>
      </w:r>
      <w:r>
        <w:rPr>
          <w:color w:val="A9805F"/>
        </w:rPr>
        <w:t xml:space="preserve">of the financial </w:t>
      </w:r>
      <w:r>
        <w:rPr>
          <w:color w:val="A9805F"/>
          <w:spacing w:val="-2"/>
        </w:rPr>
        <w:t>statements</w:t>
      </w:r>
    </w:p>
    <w:p w14:paraId="71FB7667" w14:textId="77777777" w:rsidR="00A45C5C" w:rsidRDefault="00006595">
      <w:pPr>
        <w:pStyle w:val="BodyText"/>
        <w:spacing w:before="46" w:line="271" w:lineRule="auto"/>
        <w:ind w:left="170"/>
      </w:pPr>
      <w:r>
        <w:t>Our</w:t>
      </w:r>
      <w:r>
        <w:rPr>
          <w:spacing w:val="-9"/>
        </w:rPr>
        <w:t xml:space="preserve"> </w:t>
      </w:r>
      <w:r>
        <w:t>objectives</w:t>
      </w:r>
      <w:r>
        <w:rPr>
          <w:spacing w:val="-9"/>
        </w:rPr>
        <w:t xml:space="preserve"> </w:t>
      </w:r>
      <w:r>
        <w:t>are</w:t>
      </w:r>
      <w:r>
        <w:rPr>
          <w:spacing w:val="-9"/>
        </w:rPr>
        <w:t xml:space="preserve"> </w:t>
      </w:r>
      <w:r>
        <w:t>to</w:t>
      </w:r>
      <w:r>
        <w:rPr>
          <w:spacing w:val="-9"/>
        </w:rPr>
        <w:t xml:space="preserve"> </w:t>
      </w:r>
      <w:r>
        <w:t>obtain</w:t>
      </w:r>
      <w:r>
        <w:rPr>
          <w:spacing w:val="-9"/>
        </w:rPr>
        <w:t xml:space="preserve"> </w:t>
      </w:r>
      <w:r>
        <w:t>reasonable assurance about whether the financial statements as a whole are free from material misstatement, whether due to fraud</w:t>
      </w:r>
      <w:r>
        <w:rPr>
          <w:spacing w:val="-3"/>
        </w:rPr>
        <w:t xml:space="preserve"> </w:t>
      </w:r>
      <w:r>
        <w:t>or</w:t>
      </w:r>
      <w:r>
        <w:rPr>
          <w:spacing w:val="-3"/>
        </w:rPr>
        <w:t xml:space="preserve"> </w:t>
      </w:r>
      <w:r>
        <w:t>error,</w:t>
      </w:r>
      <w:r>
        <w:rPr>
          <w:spacing w:val="-3"/>
        </w:rPr>
        <w:t xml:space="preserve"> </w:t>
      </w:r>
      <w:r>
        <w:t>and</w:t>
      </w:r>
      <w:r>
        <w:rPr>
          <w:spacing w:val="-3"/>
        </w:rPr>
        <w:t xml:space="preserve"> </w:t>
      </w:r>
      <w:r>
        <w:t>to</w:t>
      </w:r>
      <w:r>
        <w:rPr>
          <w:spacing w:val="-3"/>
        </w:rPr>
        <w:t xml:space="preserve"> </w:t>
      </w:r>
      <w:r>
        <w:t>issue</w:t>
      </w:r>
      <w:r>
        <w:rPr>
          <w:spacing w:val="-3"/>
        </w:rPr>
        <w:t xml:space="preserve"> </w:t>
      </w:r>
      <w:r>
        <w:t>an</w:t>
      </w:r>
      <w:r>
        <w:rPr>
          <w:spacing w:val="-3"/>
        </w:rPr>
        <w:t xml:space="preserve"> </w:t>
      </w:r>
      <w:r>
        <w:t>auditor’s report that includes our opinion.</w:t>
      </w:r>
    </w:p>
    <w:p w14:paraId="56FA5304" w14:textId="77777777" w:rsidR="00A45C5C" w:rsidRDefault="00006595">
      <w:pPr>
        <w:pStyle w:val="BodyText"/>
        <w:spacing w:line="271" w:lineRule="auto"/>
        <w:ind w:left="170" w:right="255"/>
      </w:pPr>
      <w:r>
        <w:t>Reasonable assurance is a high level of assurance, but is not a guarantee that</w:t>
      </w:r>
      <w:r>
        <w:rPr>
          <w:spacing w:val="-9"/>
        </w:rPr>
        <w:t xml:space="preserve"> </w:t>
      </w:r>
      <w:r>
        <w:t>an</w:t>
      </w:r>
      <w:r>
        <w:rPr>
          <w:spacing w:val="-9"/>
        </w:rPr>
        <w:t xml:space="preserve"> </w:t>
      </w:r>
      <w:r>
        <w:t>audit</w:t>
      </w:r>
      <w:r>
        <w:rPr>
          <w:spacing w:val="-9"/>
        </w:rPr>
        <w:t xml:space="preserve"> </w:t>
      </w:r>
      <w:r>
        <w:t>conducted</w:t>
      </w:r>
      <w:r>
        <w:rPr>
          <w:spacing w:val="-9"/>
        </w:rPr>
        <w:t xml:space="preserve"> </w:t>
      </w:r>
      <w:r>
        <w:t>in</w:t>
      </w:r>
      <w:r>
        <w:rPr>
          <w:spacing w:val="-9"/>
        </w:rPr>
        <w:t xml:space="preserve"> </w:t>
      </w:r>
      <w:r>
        <w:t xml:space="preserve">accordance with </w:t>
      </w:r>
      <w:proofErr w:type="spellStart"/>
      <w:r>
        <w:t>SLAuSs</w:t>
      </w:r>
      <w:proofErr w:type="spellEnd"/>
      <w:r>
        <w:t xml:space="preserve"> will always detect a material misstatement when it exists.</w:t>
      </w:r>
    </w:p>
    <w:p w14:paraId="5C4F9532" w14:textId="77777777" w:rsidR="00A45C5C" w:rsidRDefault="00006595">
      <w:pPr>
        <w:pStyle w:val="BodyText"/>
        <w:spacing w:line="271" w:lineRule="auto"/>
        <w:ind w:left="170" w:right="394"/>
      </w:pPr>
      <w:r>
        <w:t>Misstatements can arise from fraud or</w:t>
      </w:r>
      <w:r>
        <w:rPr>
          <w:spacing w:val="-7"/>
        </w:rPr>
        <w:t xml:space="preserve"> </w:t>
      </w:r>
      <w:r>
        <w:t>error</w:t>
      </w:r>
      <w:r>
        <w:rPr>
          <w:spacing w:val="-7"/>
        </w:rPr>
        <w:t xml:space="preserve"> </w:t>
      </w:r>
      <w:r>
        <w:t>and</w:t>
      </w:r>
      <w:r>
        <w:rPr>
          <w:spacing w:val="-7"/>
        </w:rPr>
        <w:t xml:space="preserve"> </w:t>
      </w:r>
      <w:r>
        <w:t>are</w:t>
      </w:r>
      <w:r>
        <w:rPr>
          <w:spacing w:val="-7"/>
        </w:rPr>
        <w:t xml:space="preserve"> </w:t>
      </w:r>
      <w:r>
        <w:t>considered</w:t>
      </w:r>
      <w:r>
        <w:rPr>
          <w:spacing w:val="-7"/>
        </w:rPr>
        <w:t xml:space="preserve"> </w:t>
      </w:r>
      <w:r>
        <w:t>material if, individually or in the aggregate, they could reasonably be expected to</w:t>
      </w:r>
      <w:r>
        <w:rPr>
          <w:spacing w:val="-10"/>
        </w:rPr>
        <w:t xml:space="preserve"> </w:t>
      </w:r>
      <w:r>
        <w:t>influence</w:t>
      </w:r>
      <w:r>
        <w:rPr>
          <w:spacing w:val="-10"/>
        </w:rPr>
        <w:t xml:space="preserve"> </w:t>
      </w:r>
      <w:r>
        <w:t>the</w:t>
      </w:r>
      <w:r>
        <w:rPr>
          <w:spacing w:val="-10"/>
        </w:rPr>
        <w:t xml:space="preserve"> </w:t>
      </w:r>
      <w:r>
        <w:t>economic</w:t>
      </w:r>
      <w:r>
        <w:rPr>
          <w:spacing w:val="-10"/>
        </w:rPr>
        <w:t xml:space="preserve"> </w:t>
      </w:r>
      <w:r>
        <w:t>decisions of</w:t>
      </w:r>
      <w:r>
        <w:rPr>
          <w:spacing w:val="-2"/>
        </w:rPr>
        <w:t xml:space="preserve"> </w:t>
      </w:r>
      <w:r>
        <w:t>users</w:t>
      </w:r>
      <w:r>
        <w:rPr>
          <w:spacing w:val="-2"/>
        </w:rPr>
        <w:t xml:space="preserve"> </w:t>
      </w:r>
      <w:r>
        <w:t>taken</w:t>
      </w:r>
      <w:r>
        <w:rPr>
          <w:spacing w:val="-2"/>
        </w:rPr>
        <w:t xml:space="preserve"> </w:t>
      </w:r>
      <w:r>
        <w:t>on</w:t>
      </w:r>
      <w:r>
        <w:rPr>
          <w:spacing w:val="-2"/>
        </w:rPr>
        <w:t xml:space="preserve"> </w:t>
      </w:r>
      <w:r>
        <w:t>the</w:t>
      </w:r>
      <w:r>
        <w:rPr>
          <w:spacing w:val="-2"/>
        </w:rPr>
        <w:t xml:space="preserve"> </w:t>
      </w:r>
      <w:r>
        <w:t>basis</w:t>
      </w:r>
      <w:r>
        <w:rPr>
          <w:spacing w:val="-2"/>
        </w:rPr>
        <w:t xml:space="preserve"> </w:t>
      </w:r>
      <w:r>
        <w:t>of</w:t>
      </w:r>
      <w:r>
        <w:rPr>
          <w:spacing w:val="-2"/>
        </w:rPr>
        <w:t xml:space="preserve"> </w:t>
      </w:r>
      <w:r>
        <w:t>these financial statements.</w:t>
      </w:r>
    </w:p>
    <w:p w14:paraId="741B89B6" w14:textId="77777777" w:rsidR="00A45C5C" w:rsidRDefault="00A45C5C">
      <w:pPr>
        <w:pStyle w:val="BodyText"/>
        <w:spacing w:before="14"/>
      </w:pPr>
    </w:p>
    <w:p w14:paraId="5F7EF032" w14:textId="77777777" w:rsidR="00A45C5C" w:rsidRDefault="00006595">
      <w:pPr>
        <w:pStyle w:val="BodyText"/>
        <w:spacing w:line="271" w:lineRule="auto"/>
        <w:ind w:left="170"/>
      </w:pPr>
      <w:r>
        <w:t xml:space="preserve">As part of an audit in accordance with </w:t>
      </w:r>
      <w:proofErr w:type="spellStart"/>
      <w:r>
        <w:t>SLAuSs</w:t>
      </w:r>
      <w:proofErr w:type="spellEnd"/>
      <w:r>
        <w:t>, we exercise professional judgment and maintain professional skepticism</w:t>
      </w:r>
      <w:r>
        <w:rPr>
          <w:spacing w:val="-10"/>
        </w:rPr>
        <w:t xml:space="preserve"> </w:t>
      </w:r>
      <w:r>
        <w:t>throughout</w:t>
      </w:r>
      <w:r>
        <w:rPr>
          <w:spacing w:val="-10"/>
        </w:rPr>
        <w:t xml:space="preserve"> </w:t>
      </w:r>
      <w:r>
        <w:t>the</w:t>
      </w:r>
      <w:r>
        <w:rPr>
          <w:spacing w:val="-10"/>
        </w:rPr>
        <w:t xml:space="preserve"> </w:t>
      </w:r>
      <w:r>
        <w:t>audit.</w:t>
      </w:r>
      <w:r>
        <w:rPr>
          <w:spacing w:val="-10"/>
        </w:rPr>
        <w:t xml:space="preserve"> </w:t>
      </w:r>
      <w:r>
        <w:t>We</w:t>
      </w:r>
      <w:r>
        <w:rPr>
          <w:spacing w:val="-10"/>
        </w:rPr>
        <w:t xml:space="preserve"> </w:t>
      </w:r>
      <w:r>
        <w:t>also:</w:t>
      </w:r>
    </w:p>
    <w:p w14:paraId="23D1895B" w14:textId="77777777" w:rsidR="00A45C5C" w:rsidRDefault="00A45C5C">
      <w:pPr>
        <w:pStyle w:val="BodyText"/>
        <w:spacing w:before="16"/>
      </w:pPr>
    </w:p>
    <w:p w14:paraId="388F1DB5" w14:textId="77777777" w:rsidR="00A45C5C" w:rsidRDefault="00006595">
      <w:pPr>
        <w:pStyle w:val="BodyText"/>
        <w:spacing w:line="271" w:lineRule="auto"/>
        <w:ind w:left="453" w:hanging="284"/>
      </w:pPr>
      <w:r>
        <w:rPr>
          <w:rFonts w:ascii="Arial"/>
        </w:rPr>
        <w:t>@</w:t>
      </w:r>
      <w:r>
        <w:rPr>
          <w:rFonts w:ascii="Arial"/>
          <w:spacing w:val="80"/>
        </w:rPr>
        <w:t xml:space="preserve"> </w:t>
      </w:r>
      <w:r>
        <w:t>Identify and assess the risks of material</w:t>
      </w:r>
      <w:r>
        <w:rPr>
          <w:spacing w:val="-10"/>
        </w:rPr>
        <w:t xml:space="preserve"> </w:t>
      </w:r>
      <w:r>
        <w:t>misstatement</w:t>
      </w:r>
      <w:r>
        <w:rPr>
          <w:spacing w:val="-10"/>
        </w:rPr>
        <w:t xml:space="preserve"> </w:t>
      </w:r>
      <w:r>
        <w:t>of</w:t>
      </w:r>
      <w:r>
        <w:rPr>
          <w:spacing w:val="-10"/>
        </w:rPr>
        <w:t xml:space="preserve"> </w:t>
      </w:r>
      <w:r>
        <w:t>the</w:t>
      </w:r>
      <w:r>
        <w:rPr>
          <w:spacing w:val="-10"/>
        </w:rPr>
        <w:t xml:space="preserve"> </w:t>
      </w:r>
      <w:r>
        <w:t>financial statements, whether due to fraud</w:t>
      </w:r>
    </w:p>
    <w:p w14:paraId="657384B0" w14:textId="77777777" w:rsidR="00A45C5C" w:rsidRDefault="00006595">
      <w:pPr>
        <w:pStyle w:val="BodyText"/>
        <w:spacing w:line="271" w:lineRule="auto"/>
        <w:ind w:left="453" w:right="38"/>
      </w:pPr>
      <w:r>
        <w:t>or error, design and perform audit procedures</w:t>
      </w:r>
      <w:r>
        <w:rPr>
          <w:spacing w:val="-6"/>
        </w:rPr>
        <w:t xml:space="preserve"> </w:t>
      </w:r>
      <w:r>
        <w:t>responsive</w:t>
      </w:r>
      <w:r>
        <w:rPr>
          <w:spacing w:val="-6"/>
        </w:rPr>
        <w:t xml:space="preserve"> </w:t>
      </w:r>
      <w:r>
        <w:t>to</w:t>
      </w:r>
      <w:r>
        <w:rPr>
          <w:spacing w:val="-6"/>
        </w:rPr>
        <w:t xml:space="preserve"> </w:t>
      </w:r>
      <w:r>
        <w:t>those</w:t>
      </w:r>
      <w:r>
        <w:rPr>
          <w:spacing w:val="-6"/>
        </w:rPr>
        <w:t xml:space="preserve"> </w:t>
      </w:r>
      <w:r>
        <w:t>risks, and obtain audit evidence that is sufficient and appropriate to provide</w:t>
      </w:r>
      <w:r>
        <w:rPr>
          <w:spacing w:val="40"/>
        </w:rPr>
        <w:t xml:space="preserve"> </w:t>
      </w:r>
      <w:r>
        <w:t>a basis for our opinion. The risk of</w:t>
      </w:r>
      <w:r>
        <w:rPr>
          <w:spacing w:val="40"/>
        </w:rPr>
        <w:t xml:space="preserve"> </w:t>
      </w:r>
      <w:r>
        <w:t>not</w:t>
      </w:r>
      <w:r>
        <w:rPr>
          <w:spacing w:val="-10"/>
        </w:rPr>
        <w:t xml:space="preserve"> </w:t>
      </w:r>
      <w:r>
        <w:t>detecting</w:t>
      </w:r>
      <w:r>
        <w:rPr>
          <w:spacing w:val="-10"/>
        </w:rPr>
        <w:t xml:space="preserve"> </w:t>
      </w:r>
      <w:r>
        <w:t>a</w:t>
      </w:r>
      <w:r>
        <w:rPr>
          <w:spacing w:val="-10"/>
        </w:rPr>
        <w:t xml:space="preserve"> </w:t>
      </w:r>
      <w:r>
        <w:t>material</w:t>
      </w:r>
      <w:r>
        <w:rPr>
          <w:spacing w:val="-10"/>
        </w:rPr>
        <w:t xml:space="preserve"> </w:t>
      </w:r>
      <w:r>
        <w:t>misstatement resulting from fraud is higher than for one</w:t>
      </w:r>
      <w:r>
        <w:rPr>
          <w:spacing w:val="-6"/>
        </w:rPr>
        <w:t xml:space="preserve"> </w:t>
      </w:r>
      <w:r>
        <w:t>resulting</w:t>
      </w:r>
      <w:r>
        <w:rPr>
          <w:spacing w:val="-6"/>
        </w:rPr>
        <w:t xml:space="preserve"> </w:t>
      </w:r>
      <w:r>
        <w:t>from</w:t>
      </w:r>
      <w:r>
        <w:rPr>
          <w:spacing w:val="-6"/>
        </w:rPr>
        <w:t xml:space="preserve"> </w:t>
      </w:r>
      <w:r>
        <w:t>error,</w:t>
      </w:r>
      <w:r>
        <w:rPr>
          <w:spacing w:val="-6"/>
        </w:rPr>
        <w:t xml:space="preserve"> </w:t>
      </w:r>
      <w:r>
        <w:t>as</w:t>
      </w:r>
      <w:r>
        <w:rPr>
          <w:spacing w:val="-6"/>
        </w:rPr>
        <w:t xml:space="preserve"> </w:t>
      </w:r>
      <w:r>
        <w:t>fraud</w:t>
      </w:r>
      <w:r>
        <w:rPr>
          <w:spacing w:val="-6"/>
        </w:rPr>
        <w:t xml:space="preserve"> </w:t>
      </w:r>
      <w:r>
        <w:t>may involve collusion, forgery, intentional omissions,</w:t>
      </w:r>
      <w:r>
        <w:rPr>
          <w:spacing w:val="-4"/>
        </w:rPr>
        <w:t xml:space="preserve"> </w:t>
      </w:r>
      <w:r>
        <w:t>misrepresentations,</w:t>
      </w:r>
      <w:r>
        <w:rPr>
          <w:spacing w:val="-4"/>
        </w:rPr>
        <w:t xml:space="preserve"> </w:t>
      </w:r>
      <w:r>
        <w:t>or</w:t>
      </w:r>
      <w:r>
        <w:rPr>
          <w:spacing w:val="-4"/>
        </w:rPr>
        <w:t xml:space="preserve"> </w:t>
      </w:r>
      <w:r>
        <w:t>the override of internal control.</w:t>
      </w:r>
    </w:p>
    <w:p w14:paraId="1BB64F46" w14:textId="77777777" w:rsidR="00A45C5C" w:rsidRDefault="00006595">
      <w:pPr>
        <w:pStyle w:val="BodyText"/>
        <w:spacing w:before="103" w:line="271" w:lineRule="auto"/>
        <w:ind w:left="453" w:right="61" w:hanging="284"/>
      </w:pPr>
      <w:r>
        <w:rPr>
          <w:rFonts w:ascii="Arial" w:hAnsi="Arial"/>
        </w:rPr>
        <w:t>@</w:t>
      </w:r>
      <w:r>
        <w:rPr>
          <w:rFonts w:ascii="Arial" w:hAnsi="Arial"/>
          <w:spacing w:val="80"/>
        </w:rPr>
        <w:t xml:space="preserve"> </w:t>
      </w:r>
      <w:r>
        <w:t>Obtain an understanding of internal control relevant to the audit in order to design audit procedures that are appropriate</w:t>
      </w:r>
      <w:r>
        <w:rPr>
          <w:spacing w:val="-11"/>
        </w:rPr>
        <w:t xml:space="preserve"> </w:t>
      </w:r>
      <w:r>
        <w:t>in</w:t>
      </w:r>
      <w:r>
        <w:rPr>
          <w:spacing w:val="-11"/>
        </w:rPr>
        <w:t xml:space="preserve"> </w:t>
      </w:r>
      <w:r>
        <w:t>the</w:t>
      </w:r>
      <w:r>
        <w:rPr>
          <w:spacing w:val="-11"/>
        </w:rPr>
        <w:t xml:space="preserve"> </w:t>
      </w:r>
      <w:r>
        <w:t>circumstances,</w:t>
      </w:r>
      <w:r>
        <w:rPr>
          <w:spacing w:val="-11"/>
        </w:rPr>
        <w:t xml:space="preserve"> </w:t>
      </w:r>
      <w:r>
        <w:t>but not for the purpose of expressing an opinion on the effectiveness of the Company’s internal control.</w:t>
      </w:r>
    </w:p>
    <w:p w14:paraId="3C0BE328" w14:textId="77777777" w:rsidR="00A45C5C" w:rsidRDefault="00006595">
      <w:pPr>
        <w:pStyle w:val="BodyText"/>
        <w:spacing w:before="105" w:line="271" w:lineRule="auto"/>
        <w:ind w:left="453" w:hanging="284"/>
      </w:pPr>
      <w:r>
        <w:rPr>
          <w:rFonts w:ascii="Arial"/>
        </w:rPr>
        <w:t>@</w:t>
      </w:r>
      <w:r>
        <w:rPr>
          <w:rFonts w:ascii="Arial"/>
          <w:spacing w:val="80"/>
        </w:rPr>
        <w:t xml:space="preserve"> </w:t>
      </w:r>
      <w:r>
        <w:t>Evaluate the appropriateness of accounting</w:t>
      </w:r>
      <w:r>
        <w:rPr>
          <w:spacing w:val="-2"/>
        </w:rPr>
        <w:t xml:space="preserve"> </w:t>
      </w:r>
      <w:r>
        <w:t>policies</w:t>
      </w:r>
      <w:r>
        <w:rPr>
          <w:spacing w:val="-2"/>
        </w:rPr>
        <w:t xml:space="preserve"> </w:t>
      </w:r>
      <w:r>
        <w:t>used</w:t>
      </w:r>
      <w:r>
        <w:rPr>
          <w:spacing w:val="-2"/>
        </w:rPr>
        <w:t xml:space="preserve"> </w:t>
      </w:r>
      <w:r>
        <w:t>and</w:t>
      </w:r>
      <w:r>
        <w:rPr>
          <w:spacing w:val="-2"/>
        </w:rPr>
        <w:t xml:space="preserve"> </w:t>
      </w:r>
      <w:r>
        <w:t>the reasonableness of accounting estimates</w:t>
      </w:r>
      <w:r>
        <w:rPr>
          <w:spacing w:val="-12"/>
        </w:rPr>
        <w:t xml:space="preserve"> </w:t>
      </w:r>
      <w:r>
        <w:t>and</w:t>
      </w:r>
      <w:r>
        <w:rPr>
          <w:spacing w:val="-12"/>
        </w:rPr>
        <w:t xml:space="preserve"> </w:t>
      </w:r>
      <w:r>
        <w:t>related</w:t>
      </w:r>
      <w:r>
        <w:rPr>
          <w:spacing w:val="-12"/>
        </w:rPr>
        <w:t xml:space="preserve"> </w:t>
      </w:r>
      <w:r>
        <w:t>disclosures made by management.</w:t>
      </w:r>
    </w:p>
    <w:p w14:paraId="2F164E3F" w14:textId="77777777" w:rsidR="00A45C5C" w:rsidRDefault="00006595">
      <w:pPr>
        <w:pStyle w:val="BodyText"/>
        <w:spacing w:before="103" w:line="271" w:lineRule="auto"/>
        <w:ind w:left="453" w:right="281" w:hanging="284"/>
        <w:jc w:val="both"/>
      </w:pPr>
      <w:r>
        <w:br w:type="column"/>
      </w:r>
      <w:r>
        <w:rPr>
          <w:rFonts w:ascii="Arial" w:hAnsi="Arial"/>
        </w:rPr>
        <w:t>@</w:t>
      </w:r>
      <w:r>
        <w:rPr>
          <w:rFonts w:ascii="Arial" w:hAnsi="Arial"/>
          <w:spacing w:val="40"/>
        </w:rPr>
        <w:t xml:space="preserve"> </w:t>
      </w:r>
      <w:r>
        <w:t>Conclude</w:t>
      </w:r>
      <w:r>
        <w:rPr>
          <w:spacing w:val="-3"/>
        </w:rPr>
        <w:t xml:space="preserve"> </w:t>
      </w:r>
      <w:r>
        <w:t>on</w:t>
      </w:r>
      <w:r>
        <w:rPr>
          <w:spacing w:val="-3"/>
        </w:rPr>
        <w:t xml:space="preserve"> </w:t>
      </w:r>
      <w:r>
        <w:t>the</w:t>
      </w:r>
      <w:r>
        <w:rPr>
          <w:spacing w:val="-3"/>
        </w:rPr>
        <w:t xml:space="preserve"> </w:t>
      </w:r>
      <w:r>
        <w:t>appropriateness of</w:t>
      </w:r>
      <w:r>
        <w:rPr>
          <w:spacing w:val="-10"/>
        </w:rPr>
        <w:t xml:space="preserve"> </w:t>
      </w:r>
      <w:r>
        <w:t>management’s</w:t>
      </w:r>
      <w:r>
        <w:rPr>
          <w:spacing w:val="-10"/>
        </w:rPr>
        <w:t xml:space="preserve"> </w:t>
      </w:r>
      <w:r>
        <w:t>use</w:t>
      </w:r>
      <w:r>
        <w:rPr>
          <w:spacing w:val="-10"/>
        </w:rPr>
        <w:t xml:space="preserve"> </w:t>
      </w:r>
      <w:r>
        <w:t>of</w:t>
      </w:r>
      <w:r>
        <w:rPr>
          <w:spacing w:val="-10"/>
        </w:rPr>
        <w:t xml:space="preserve"> </w:t>
      </w:r>
      <w:r>
        <w:t>the</w:t>
      </w:r>
      <w:r>
        <w:rPr>
          <w:spacing w:val="-10"/>
        </w:rPr>
        <w:t xml:space="preserve"> </w:t>
      </w:r>
      <w:r>
        <w:t>going concern basis of accounting</w:t>
      </w:r>
    </w:p>
    <w:p w14:paraId="05C4A321" w14:textId="77777777" w:rsidR="00A45C5C" w:rsidRDefault="00006595">
      <w:pPr>
        <w:pStyle w:val="BodyText"/>
        <w:spacing w:line="271" w:lineRule="auto"/>
        <w:ind w:left="453"/>
      </w:pPr>
      <w:r>
        <w:t>and, based on the audit evidence obtained, whether a material uncertainty</w:t>
      </w:r>
      <w:r>
        <w:rPr>
          <w:spacing w:val="-8"/>
        </w:rPr>
        <w:t xml:space="preserve"> </w:t>
      </w:r>
      <w:r>
        <w:t>exists</w:t>
      </w:r>
      <w:r>
        <w:rPr>
          <w:spacing w:val="-8"/>
        </w:rPr>
        <w:t xml:space="preserve"> </w:t>
      </w:r>
      <w:r>
        <w:t>related</w:t>
      </w:r>
      <w:r>
        <w:rPr>
          <w:spacing w:val="-8"/>
        </w:rPr>
        <w:t xml:space="preserve"> </w:t>
      </w:r>
      <w:r>
        <w:t>to</w:t>
      </w:r>
      <w:r>
        <w:rPr>
          <w:spacing w:val="-8"/>
        </w:rPr>
        <w:t xml:space="preserve"> </w:t>
      </w:r>
      <w:r>
        <w:t>events</w:t>
      </w:r>
      <w:r>
        <w:rPr>
          <w:spacing w:val="-8"/>
        </w:rPr>
        <w:t xml:space="preserve"> </w:t>
      </w:r>
      <w:r>
        <w:t>or conditions that may cast significant doubt on the Company’s ability to continue as a going concern. If we conclude that a material uncertainty exists, we are required to draw attention</w:t>
      </w:r>
      <w:r>
        <w:rPr>
          <w:spacing w:val="-6"/>
        </w:rPr>
        <w:t xml:space="preserve"> </w:t>
      </w:r>
      <w:r>
        <w:t>in</w:t>
      </w:r>
      <w:r>
        <w:rPr>
          <w:spacing w:val="-6"/>
        </w:rPr>
        <w:t xml:space="preserve"> </w:t>
      </w:r>
      <w:r>
        <w:t>our</w:t>
      </w:r>
      <w:r>
        <w:rPr>
          <w:spacing w:val="-6"/>
        </w:rPr>
        <w:t xml:space="preserve"> </w:t>
      </w:r>
      <w:r>
        <w:t>auditor’s</w:t>
      </w:r>
      <w:r>
        <w:rPr>
          <w:spacing w:val="-6"/>
        </w:rPr>
        <w:t xml:space="preserve"> </w:t>
      </w:r>
      <w:r>
        <w:t>report</w:t>
      </w:r>
      <w:r>
        <w:rPr>
          <w:spacing w:val="-6"/>
        </w:rPr>
        <w:t xml:space="preserve"> </w:t>
      </w:r>
      <w:r>
        <w:t>to</w:t>
      </w:r>
      <w:r>
        <w:rPr>
          <w:spacing w:val="-6"/>
        </w:rPr>
        <w:t xml:space="preserve"> </w:t>
      </w:r>
      <w:r>
        <w:t>the related disclosures in the financial statements</w:t>
      </w:r>
      <w:r>
        <w:rPr>
          <w:spacing w:val="-6"/>
        </w:rPr>
        <w:t xml:space="preserve"> </w:t>
      </w:r>
      <w:r>
        <w:t>or,</w:t>
      </w:r>
      <w:r>
        <w:rPr>
          <w:spacing w:val="-6"/>
        </w:rPr>
        <w:t xml:space="preserve"> </w:t>
      </w:r>
      <w:r>
        <w:t>if</w:t>
      </w:r>
      <w:r>
        <w:rPr>
          <w:spacing w:val="-6"/>
        </w:rPr>
        <w:t xml:space="preserve"> </w:t>
      </w:r>
      <w:r>
        <w:t>such</w:t>
      </w:r>
      <w:r>
        <w:rPr>
          <w:spacing w:val="-6"/>
        </w:rPr>
        <w:t xml:space="preserve"> </w:t>
      </w:r>
      <w:r>
        <w:t>disclosures</w:t>
      </w:r>
      <w:r>
        <w:rPr>
          <w:spacing w:val="-6"/>
        </w:rPr>
        <w:t xml:space="preserve"> </w:t>
      </w:r>
      <w:r>
        <w:t>are inadequate, to modify our opinion.</w:t>
      </w:r>
    </w:p>
    <w:p w14:paraId="63B2CD1A" w14:textId="77777777" w:rsidR="00A45C5C" w:rsidRDefault="00006595">
      <w:pPr>
        <w:pStyle w:val="BodyText"/>
        <w:spacing w:line="271" w:lineRule="auto"/>
        <w:ind w:left="453" w:right="36"/>
      </w:pPr>
      <w:r>
        <w:t>Our conclusions are based on the audit evidence obtained up to the date</w:t>
      </w:r>
      <w:r>
        <w:rPr>
          <w:spacing w:val="-12"/>
        </w:rPr>
        <w:t xml:space="preserve"> </w:t>
      </w:r>
      <w:r>
        <w:t>of</w:t>
      </w:r>
      <w:r>
        <w:rPr>
          <w:spacing w:val="-12"/>
        </w:rPr>
        <w:t xml:space="preserve"> </w:t>
      </w:r>
      <w:r>
        <w:t>our</w:t>
      </w:r>
      <w:r>
        <w:rPr>
          <w:spacing w:val="-12"/>
        </w:rPr>
        <w:t xml:space="preserve"> </w:t>
      </w:r>
      <w:r>
        <w:t>auditor’s</w:t>
      </w:r>
      <w:r>
        <w:rPr>
          <w:spacing w:val="-12"/>
        </w:rPr>
        <w:t xml:space="preserve"> </w:t>
      </w:r>
      <w:r>
        <w:t>report.</w:t>
      </w:r>
      <w:r>
        <w:rPr>
          <w:spacing w:val="-12"/>
        </w:rPr>
        <w:t xml:space="preserve"> </w:t>
      </w:r>
      <w:r>
        <w:t>However, future events or conditions may cause the Company to cease to continue as a going concern.</w:t>
      </w:r>
    </w:p>
    <w:p w14:paraId="5D734D6A" w14:textId="77777777" w:rsidR="00A45C5C" w:rsidRDefault="00006595">
      <w:pPr>
        <w:pStyle w:val="BodyText"/>
        <w:spacing w:before="99" w:line="271" w:lineRule="auto"/>
        <w:ind w:left="453" w:hanging="284"/>
      </w:pPr>
      <w:r>
        <w:rPr>
          <w:rFonts w:ascii="Arial"/>
        </w:rPr>
        <w:t>@</w:t>
      </w:r>
      <w:r>
        <w:rPr>
          <w:rFonts w:ascii="Arial"/>
          <w:spacing w:val="80"/>
        </w:rPr>
        <w:t xml:space="preserve"> </w:t>
      </w:r>
      <w:r>
        <w:t>Evaluate the overall presentation, structure and content of the financial statements,</w:t>
      </w:r>
      <w:r>
        <w:rPr>
          <w:spacing w:val="-12"/>
        </w:rPr>
        <w:t xml:space="preserve"> </w:t>
      </w:r>
      <w:r>
        <w:t>including</w:t>
      </w:r>
      <w:r>
        <w:rPr>
          <w:spacing w:val="-12"/>
        </w:rPr>
        <w:t xml:space="preserve"> </w:t>
      </w:r>
      <w:r>
        <w:t>the</w:t>
      </w:r>
      <w:r>
        <w:rPr>
          <w:spacing w:val="-12"/>
        </w:rPr>
        <w:t xml:space="preserve"> </w:t>
      </w:r>
      <w:r>
        <w:t>disclosures, and whether the financial statements represent the underlying transactions and</w:t>
      </w:r>
      <w:r>
        <w:rPr>
          <w:spacing w:val="-1"/>
        </w:rPr>
        <w:t xml:space="preserve"> </w:t>
      </w:r>
      <w:r>
        <w:t>events</w:t>
      </w:r>
      <w:r>
        <w:rPr>
          <w:spacing w:val="-1"/>
        </w:rPr>
        <w:t xml:space="preserve"> </w:t>
      </w:r>
      <w:r>
        <w:t>in</w:t>
      </w:r>
      <w:r>
        <w:rPr>
          <w:spacing w:val="-1"/>
        </w:rPr>
        <w:t xml:space="preserve"> </w:t>
      </w:r>
      <w:r>
        <w:t>a</w:t>
      </w:r>
      <w:r>
        <w:rPr>
          <w:spacing w:val="-1"/>
        </w:rPr>
        <w:t xml:space="preserve"> </w:t>
      </w:r>
      <w:r>
        <w:t>manner</w:t>
      </w:r>
      <w:r>
        <w:rPr>
          <w:spacing w:val="-1"/>
        </w:rPr>
        <w:t xml:space="preserve"> </w:t>
      </w:r>
      <w:r>
        <w:t>that</w:t>
      </w:r>
      <w:r>
        <w:rPr>
          <w:spacing w:val="-1"/>
        </w:rPr>
        <w:t xml:space="preserve"> </w:t>
      </w:r>
      <w:r>
        <w:t>achieves fair presentation.</w:t>
      </w:r>
    </w:p>
    <w:p w14:paraId="2B6DB5B9" w14:textId="77777777" w:rsidR="00A45C5C" w:rsidRDefault="00A45C5C">
      <w:pPr>
        <w:pStyle w:val="BodyText"/>
        <w:spacing w:before="19"/>
      </w:pPr>
    </w:p>
    <w:p w14:paraId="2AE1485C" w14:textId="77777777" w:rsidR="00A45C5C" w:rsidRDefault="00006595">
      <w:pPr>
        <w:pStyle w:val="BodyText"/>
        <w:spacing w:line="271" w:lineRule="auto"/>
        <w:ind w:left="170" w:right="24"/>
      </w:pPr>
      <w:r>
        <w:t>We communicate with those charged with governance regarding, among other matters,</w:t>
      </w:r>
      <w:r>
        <w:rPr>
          <w:spacing w:val="-7"/>
        </w:rPr>
        <w:t xml:space="preserve"> </w:t>
      </w:r>
      <w:r>
        <w:t>the</w:t>
      </w:r>
      <w:r>
        <w:rPr>
          <w:spacing w:val="-7"/>
        </w:rPr>
        <w:t xml:space="preserve"> </w:t>
      </w:r>
      <w:r>
        <w:t>planned</w:t>
      </w:r>
      <w:r>
        <w:rPr>
          <w:spacing w:val="-7"/>
        </w:rPr>
        <w:t xml:space="preserve"> </w:t>
      </w:r>
      <w:r>
        <w:t>scope</w:t>
      </w:r>
      <w:r>
        <w:rPr>
          <w:spacing w:val="-7"/>
        </w:rPr>
        <w:t xml:space="preserve"> </w:t>
      </w:r>
      <w:r>
        <w:t>and</w:t>
      </w:r>
      <w:r>
        <w:rPr>
          <w:spacing w:val="-7"/>
        </w:rPr>
        <w:t xml:space="preserve"> </w:t>
      </w:r>
      <w:r>
        <w:t>timing</w:t>
      </w:r>
      <w:r>
        <w:rPr>
          <w:spacing w:val="-7"/>
        </w:rPr>
        <w:t xml:space="preserve"> </w:t>
      </w:r>
      <w:r>
        <w:t>of the audit and significant audit findings, including any significant deficiencies in internal control that we identify during</w:t>
      </w:r>
      <w:r>
        <w:rPr>
          <w:spacing w:val="40"/>
        </w:rPr>
        <w:t xml:space="preserve"> </w:t>
      </w:r>
      <w:r>
        <w:t>our audit.</w:t>
      </w:r>
    </w:p>
    <w:p w14:paraId="1FA1B635" w14:textId="77777777" w:rsidR="00A45C5C" w:rsidRDefault="00A45C5C">
      <w:pPr>
        <w:pStyle w:val="BodyText"/>
        <w:spacing w:before="19"/>
      </w:pPr>
    </w:p>
    <w:p w14:paraId="19D7DF5B" w14:textId="77777777" w:rsidR="00A45C5C" w:rsidRDefault="00006595">
      <w:pPr>
        <w:pStyle w:val="BodyText"/>
        <w:spacing w:line="271" w:lineRule="auto"/>
        <w:ind w:left="170" w:right="36"/>
      </w:pPr>
      <w:r>
        <w:t>We also provide those charged with governance with a statement that we have complied with relevant ethical requirements regarding independence, and to communicate with them all relationships</w:t>
      </w:r>
      <w:r>
        <w:rPr>
          <w:spacing w:val="-8"/>
        </w:rPr>
        <w:t xml:space="preserve"> </w:t>
      </w:r>
      <w:r>
        <w:t>and</w:t>
      </w:r>
      <w:r>
        <w:rPr>
          <w:spacing w:val="-8"/>
        </w:rPr>
        <w:t xml:space="preserve"> </w:t>
      </w:r>
      <w:r>
        <w:t>other</w:t>
      </w:r>
      <w:r>
        <w:rPr>
          <w:spacing w:val="-8"/>
        </w:rPr>
        <w:t xml:space="preserve"> </w:t>
      </w:r>
      <w:r>
        <w:t>matters</w:t>
      </w:r>
      <w:r>
        <w:rPr>
          <w:spacing w:val="-8"/>
        </w:rPr>
        <w:t xml:space="preserve"> </w:t>
      </w:r>
      <w:r>
        <w:t>that</w:t>
      </w:r>
      <w:r>
        <w:rPr>
          <w:spacing w:val="-8"/>
        </w:rPr>
        <w:t xml:space="preserve"> </w:t>
      </w:r>
      <w:r>
        <w:t>may reasonably be thought to bear on our independence, and where applicable, actions taken to eliminate threats or safeguards applied.</w:t>
      </w:r>
    </w:p>
    <w:p w14:paraId="09A06035" w14:textId="77777777" w:rsidR="00A45C5C" w:rsidRDefault="00A45C5C">
      <w:pPr>
        <w:pStyle w:val="BodyText"/>
        <w:spacing w:before="18"/>
      </w:pPr>
    </w:p>
    <w:p w14:paraId="689782EE" w14:textId="77777777" w:rsidR="00A45C5C" w:rsidRDefault="00006595">
      <w:pPr>
        <w:pStyle w:val="BodyText"/>
        <w:spacing w:line="271" w:lineRule="auto"/>
        <w:ind w:left="170" w:right="272"/>
      </w:pPr>
      <w:r>
        <w:t>From</w:t>
      </w:r>
      <w:r>
        <w:rPr>
          <w:spacing w:val="-4"/>
        </w:rPr>
        <w:t xml:space="preserve"> </w:t>
      </w:r>
      <w:r>
        <w:t>the</w:t>
      </w:r>
      <w:r>
        <w:rPr>
          <w:spacing w:val="-4"/>
        </w:rPr>
        <w:t xml:space="preserve"> </w:t>
      </w:r>
      <w:r>
        <w:t>matters</w:t>
      </w:r>
      <w:r>
        <w:rPr>
          <w:spacing w:val="-4"/>
        </w:rPr>
        <w:t xml:space="preserve"> </w:t>
      </w:r>
      <w:r>
        <w:t>communicated</w:t>
      </w:r>
      <w:r>
        <w:rPr>
          <w:spacing w:val="-4"/>
        </w:rPr>
        <w:t xml:space="preserve"> </w:t>
      </w:r>
      <w:r>
        <w:t>with those charged with governance, we determine those matters that were of most significance in the audit of the financial statements of the current period</w:t>
      </w:r>
      <w:r>
        <w:rPr>
          <w:spacing w:val="-4"/>
        </w:rPr>
        <w:t xml:space="preserve"> </w:t>
      </w:r>
      <w:r>
        <w:t>and</w:t>
      </w:r>
      <w:r>
        <w:rPr>
          <w:spacing w:val="-4"/>
        </w:rPr>
        <w:t xml:space="preserve"> </w:t>
      </w:r>
      <w:r>
        <w:t>are</w:t>
      </w:r>
      <w:r>
        <w:rPr>
          <w:spacing w:val="-4"/>
        </w:rPr>
        <w:t xml:space="preserve"> </w:t>
      </w:r>
      <w:r>
        <w:t>therefore</w:t>
      </w:r>
      <w:r>
        <w:rPr>
          <w:spacing w:val="-4"/>
        </w:rPr>
        <w:t xml:space="preserve"> </w:t>
      </w:r>
      <w:r>
        <w:t>the</w:t>
      </w:r>
      <w:r>
        <w:rPr>
          <w:spacing w:val="-4"/>
        </w:rPr>
        <w:t xml:space="preserve"> </w:t>
      </w:r>
      <w:r>
        <w:t>key</w:t>
      </w:r>
      <w:r>
        <w:rPr>
          <w:spacing w:val="-4"/>
        </w:rPr>
        <w:t xml:space="preserve"> </w:t>
      </w:r>
      <w:r>
        <w:t>audit matters. We describe these matters</w:t>
      </w:r>
      <w:r>
        <w:rPr>
          <w:spacing w:val="40"/>
        </w:rPr>
        <w:t xml:space="preserve"> </w:t>
      </w:r>
      <w:r>
        <w:t>in our auditor’s report unless law or regulation</w:t>
      </w:r>
      <w:r>
        <w:rPr>
          <w:spacing w:val="-12"/>
        </w:rPr>
        <w:t xml:space="preserve"> </w:t>
      </w:r>
      <w:r>
        <w:t>precludes</w:t>
      </w:r>
      <w:r>
        <w:rPr>
          <w:spacing w:val="-12"/>
        </w:rPr>
        <w:t xml:space="preserve"> </w:t>
      </w:r>
      <w:r>
        <w:t>public</w:t>
      </w:r>
      <w:r>
        <w:rPr>
          <w:spacing w:val="-12"/>
        </w:rPr>
        <w:t xml:space="preserve"> </w:t>
      </w:r>
      <w:r>
        <w:t>disclosure</w:t>
      </w:r>
    </w:p>
    <w:p w14:paraId="1786CEB6" w14:textId="77777777" w:rsidR="00A45C5C" w:rsidRDefault="00006595">
      <w:pPr>
        <w:pStyle w:val="BodyText"/>
        <w:spacing w:line="199" w:lineRule="exact"/>
        <w:ind w:left="170"/>
      </w:pPr>
      <w:r>
        <w:t xml:space="preserve">about the matter or when, in </w:t>
      </w:r>
      <w:r>
        <w:rPr>
          <w:spacing w:val="-2"/>
        </w:rPr>
        <w:t>extremely</w:t>
      </w:r>
    </w:p>
    <w:p w14:paraId="3D630EC3" w14:textId="77777777" w:rsidR="00D12B4D" w:rsidRDefault="00D12B4D">
      <w:pPr>
        <w:pStyle w:val="BodyText"/>
        <w:spacing w:before="108" w:line="271" w:lineRule="auto"/>
        <w:ind w:left="306" w:right="414"/>
      </w:pPr>
    </w:p>
    <w:p w14:paraId="29B4E553" w14:textId="56AC8D5C" w:rsidR="00A45C5C" w:rsidRDefault="00006595">
      <w:pPr>
        <w:pStyle w:val="BodyText"/>
        <w:spacing w:before="108" w:line="271" w:lineRule="auto"/>
        <w:ind w:left="306" w:right="414"/>
      </w:pPr>
      <w:r>
        <w:br w:type="column"/>
      </w:r>
      <w:r>
        <w:t>rare</w:t>
      </w:r>
      <w:r>
        <w:rPr>
          <w:spacing w:val="-11"/>
        </w:rPr>
        <w:t xml:space="preserve"> </w:t>
      </w:r>
      <w:r>
        <w:t>circumstances,</w:t>
      </w:r>
      <w:r>
        <w:rPr>
          <w:spacing w:val="-11"/>
        </w:rPr>
        <w:t xml:space="preserve"> </w:t>
      </w:r>
      <w:r>
        <w:t>we</w:t>
      </w:r>
      <w:r>
        <w:rPr>
          <w:spacing w:val="-11"/>
        </w:rPr>
        <w:t xml:space="preserve"> </w:t>
      </w:r>
      <w:r>
        <w:t>determine</w:t>
      </w:r>
      <w:r>
        <w:rPr>
          <w:spacing w:val="-11"/>
        </w:rPr>
        <w:t xml:space="preserve"> </w:t>
      </w:r>
      <w:r>
        <w:t>that a</w:t>
      </w:r>
      <w:r>
        <w:rPr>
          <w:spacing w:val="-6"/>
        </w:rPr>
        <w:t xml:space="preserve"> </w:t>
      </w:r>
      <w:r>
        <w:t>matter</w:t>
      </w:r>
      <w:r>
        <w:rPr>
          <w:spacing w:val="-6"/>
        </w:rPr>
        <w:t xml:space="preserve"> </w:t>
      </w:r>
      <w:r>
        <w:t>should</w:t>
      </w:r>
      <w:r>
        <w:rPr>
          <w:spacing w:val="-6"/>
        </w:rPr>
        <w:t xml:space="preserve"> </w:t>
      </w:r>
      <w:r>
        <w:t>not</w:t>
      </w:r>
      <w:r>
        <w:rPr>
          <w:spacing w:val="-6"/>
        </w:rPr>
        <w:t xml:space="preserve"> </w:t>
      </w:r>
      <w:r>
        <w:t>be</w:t>
      </w:r>
      <w:r>
        <w:rPr>
          <w:spacing w:val="-6"/>
        </w:rPr>
        <w:t xml:space="preserve"> </w:t>
      </w:r>
      <w:r>
        <w:t xml:space="preserve">communicated in our report because the adverse consequences of doing so would reasonably be expected to outweigh the public interest benefits of such </w:t>
      </w:r>
      <w:r>
        <w:rPr>
          <w:spacing w:val="-2"/>
        </w:rPr>
        <w:t>communication.</w:t>
      </w:r>
    </w:p>
    <w:p w14:paraId="1BCE6663" w14:textId="77777777" w:rsidR="00A45C5C" w:rsidRDefault="00006595">
      <w:pPr>
        <w:pStyle w:val="Heading1"/>
        <w:spacing w:before="204" w:line="242" w:lineRule="auto"/>
        <w:ind w:left="306" w:right="154"/>
      </w:pPr>
      <w:r>
        <w:rPr>
          <w:color w:val="A9805F"/>
        </w:rPr>
        <w:t>Report</w:t>
      </w:r>
      <w:r>
        <w:rPr>
          <w:color w:val="A9805F"/>
          <w:spacing w:val="-10"/>
        </w:rPr>
        <w:t xml:space="preserve"> </w:t>
      </w:r>
      <w:r>
        <w:rPr>
          <w:color w:val="A9805F"/>
        </w:rPr>
        <w:t>on</w:t>
      </w:r>
      <w:r>
        <w:rPr>
          <w:color w:val="A9805F"/>
          <w:spacing w:val="-10"/>
        </w:rPr>
        <w:t xml:space="preserve"> </w:t>
      </w:r>
      <w:r>
        <w:rPr>
          <w:color w:val="A9805F"/>
        </w:rPr>
        <w:t>other</w:t>
      </w:r>
      <w:r>
        <w:rPr>
          <w:color w:val="A9805F"/>
          <w:spacing w:val="-10"/>
        </w:rPr>
        <w:t xml:space="preserve"> </w:t>
      </w:r>
      <w:r>
        <w:rPr>
          <w:color w:val="A9805F"/>
        </w:rPr>
        <w:t>legal</w:t>
      </w:r>
      <w:r>
        <w:rPr>
          <w:color w:val="A9805F"/>
          <w:spacing w:val="-10"/>
        </w:rPr>
        <w:t xml:space="preserve"> </w:t>
      </w:r>
      <w:r>
        <w:rPr>
          <w:color w:val="A9805F"/>
        </w:rPr>
        <w:t>and regulatory requirements</w:t>
      </w:r>
    </w:p>
    <w:p w14:paraId="583AB782" w14:textId="77777777" w:rsidR="00A45C5C" w:rsidRDefault="00006595">
      <w:pPr>
        <w:pStyle w:val="BodyText"/>
        <w:spacing w:before="46" w:line="271" w:lineRule="auto"/>
        <w:ind w:left="306" w:right="295"/>
      </w:pPr>
      <w:r>
        <w:t>As required by section 163 (2) of the Companies Act No. 07 of 2007, we</w:t>
      </w:r>
      <w:r>
        <w:rPr>
          <w:spacing w:val="40"/>
        </w:rPr>
        <w:t xml:space="preserve"> </w:t>
      </w:r>
      <w:r>
        <w:t>have obtained all the information and explanations that were required for the audit and, as far as appears from our examination,</w:t>
      </w:r>
      <w:r>
        <w:rPr>
          <w:spacing w:val="-12"/>
        </w:rPr>
        <w:t xml:space="preserve"> </w:t>
      </w:r>
      <w:r>
        <w:t>proper</w:t>
      </w:r>
      <w:r>
        <w:rPr>
          <w:spacing w:val="-12"/>
        </w:rPr>
        <w:t xml:space="preserve"> </w:t>
      </w:r>
      <w:r>
        <w:t>accounting</w:t>
      </w:r>
      <w:r>
        <w:rPr>
          <w:spacing w:val="-12"/>
        </w:rPr>
        <w:t xml:space="preserve"> </w:t>
      </w:r>
      <w:r>
        <w:t>records have been kept by the Company.</w:t>
      </w:r>
    </w:p>
    <w:p w14:paraId="5F9EE45F" w14:textId="77777777" w:rsidR="00A45C5C" w:rsidRDefault="00A45C5C">
      <w:pPr>
        <w:pStyle w:val="BodyText"/>
        <w:spacing w:before="19"/>
      </w:pPr>
    </w:p>
    <w:p w14:paraId="6DABEACC" w14:textId="77777777" w:rsidR="00A45C5C" w:rsidRDefault="00006595">
      <w:pPr>
        <w:pStyle w:val="BodyText"/>
        <w:spacing w:line="271" w:lineRule="auto"/>
        <w:ind w:left="306" w:right="263"/>
      </w:pPr>
      <w:r>
        <w:rPr>
          <w:noProof/>
        </w:rPr>
        <w:drawing>
          <wp:anchor distT="0" distB="0" distL="0" distR="0" simplePos="0" relativeHeight="15735296" behindDoc="0" locked="0" layoutInCell="1" allowOverlap="1" wp14:anchorId="020D07AC" wp14:editId="48EC0A0E">
            <wp:simplePos x="0" y="0"/>
            <wp:positionH relativeFrom="page">
              <wp:posOffset>4945943</wp:posOffset>
            </wp:positionH>
            <wp:positionV relativeFrom="paragraph">
              <wp:posOffset>465266</wp:posOffset>
            </wp:positionV>
            <wp:extent cx="1409758" cy="608606"/>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1409758" cy="608606"/>
                    </a:xfrm>
                    <a:prstGeom prst="rect">
                      <a:avLst/>
                    </a:prstGeom>
                  </pic:spPr>
                </pic:pic>
              </a:graphicData>
            </a:graphic>
          </wp:anchor>
        </w:drawing>
      </w:r>
      <w:r>
        <w:t>CA Sri Lanka membership number of</w:t>
      </w:r>
      <w:r>
        <w:rPr>
          <w:spacing w:val="40"/>
        </w:rPr>
        <w:t xml:space="preserve"> </w:t>
      </w:r>
      <w:r>
        <w:t>the engagement partner responsible for signing</w:t>
      </w:r>
      <w:r>
        <w:rPr>
          <w:spacing w:val="-12"/>
        </w:rPr>
        <w:t xml:space="preserve"> </w:t>
      </w:r>
      <w:r>
        <w:t>this</w:t>
      </w:r>
      <w:r>
        <w:rPr>
          <w:spacing w:val="-12"/>
        </w:rPr>
        <w:t xml:space="preserve"> </w:t>
      </w:r>
      <w:r>
        <w:t>independent</w:t>
      </w:r>
      <w:r>
        <w:rPr>
          <w:spacing w:val="-12"/>
        </w:rPr>
        <w:t xml:space="preserve"> </w:t>
      </w:r>
      <w:r>
        <w:t>auditor’s</w:t>
      </w:r>
      <w:r>
        <w:rPr>
          <w:spacing w:val="-12"/>
        </w:rPr>
        <w:t xml:space="preserve"> </w:t>
      </w:r>
      <w:r>
        <w:t>report is 4839.</w:t>
      </w:r>
    </w:p>
    <w:p w14:paraId="775B8F97" w14:textId="77777777" w:rsidR="00A45C5C" w:rsidRDefault="00A45C5C">
      <w:pPr>
        <w:pStyle w:val="BodyText"/>
      </w:pPr>
    </w:p>
    <w:p w14:paraId="0EA07AE3" w14:textId="77777777" w:rsidR="00A45C5C" w:rsidRDefault="00A45C5C">
      <w:pPr>
        <w:pStyle w:val="BodyText"/>
      </w:pPr>
    </w:p>
    <w:p w14:paraId="3D9700A6" w14:textId="77777777" w:rsidR="00A45C5C" w:rsidRDefault="00A45C5C">
      <w:pPr>
        <w:pStyle w:val="BodyText"/>
        <w:spacing w:before="69"/>
      </w:pPr>
    </w:p>
    <w:p w14:paraId="6500C442" w14:textId="77777777" w:rsidR="00A45C5C" w:rsidRDefault="00006595">
      <w:pPr>
        <w:pStyle w:val="BodyText"/>
        <w:ind w:left="306"/>
      </w:pPr>
      <w:r>
        <w:t xml:space="preserve">6 May </w:t>
      </w:r>
      <w:r>
        <w:rPr>
          <w:spacing w:val="-4"/>
        </w:rPr>
        <w:t>2025</w:t>
      </w:r>
    </w:p>
    <w:p w14:paraId="6975FDA7" w14:textId="167AB6C2" w:rsidR="00A45C5C" w:rsidRDefault="00006595">
      <w:pPr>
        <w:pStyle w:val="BodyText"/>
        <w:spacing w:before="26"/>
        <w:ind w:left="306"/>
        <w:rPr>
          <w:spacing w:val="-2"/>
        </w:rPr>
      </w:pPr>
      <w:r>
        <w:rPr>
          <w:spacing w:val="-2"/>
        </w:rPr>
        <w:t>Colombo</w:t>
      </w:r>
    </w:p>
    <w:p w14:paraId="7CC1DCE8" w14:textId="5C23DC4E" w:rsidR="00D12B4D" w:rsidRDefault="00D12B4D">
      <w:pPr>
        <w:pStyle w:val="BodyText"/>
        <w:spacing w:before="26"/>
        <w:ind w:left="306"/>
        <w:rPr>
          <w:spacing w:val="-2"/>
        </w:rPr>
      </w:pPr>
    </w:p>
    <w:p w14:paraId="66C78037" w14:textId="0E8E9CB1" w:rsidR="00D12B4D" w:rsidRDefault="00D12B4D">
      <w:pPr>
        <w:pStyle w:val="BodyText"/>
        <w:spacing w:before="26"/>
        <w:ind w:left="306"/>
        <w:rPr>
          <w:spacing w:val="-2"/>
        </w:rPr>
      </w:pPr>
    </w:p>
    <w:p w14:paraId="101DFC8F" w14:textId="696EADA6" w:rsidR="00D12B4D" w:rsidRDefault="00D12B4D">
      <w:pPr>
        <w:pStyle w:val="BodyText"/>
        <w:spacing w:before="26"/>
        <w:ind w:left="306"/>
        <w:rPr>
          <w:spacing w:val="-2"/>
        </w:rPr>
      </w:pPr>
    </w:p>
    <w:p w14:paraId="56089FE1" w14:textId="23EA6E21" w:rsidR="00D12B4D" w:rsidRDefault="00D12B4D">
      <w:pPr>
        <w:pStyle w:val="BodyText"/>
        <w:spacing w:before="26"/>
        <w:ind w:left="306"/>
        <w:rPr>
          <w:spacing w:val="-2"/>
        </w:rPr>
      </w:pPr>
    </w:p>
    <w:p w14:paraId="738FB756" w14:textId="6B7945CA" w:rsidR="00D12B4D" w:rsidRDefault="00D12B4D">
      <w:pPr>
        <w:pStyle w:val="BodyText"/>
        <w:spacing w:before="26"/>
        <w:ind w:left="306"/>
        <w:rPr>
          <w:spacing w:val="-2"/>
        </w:rPr>
      </w:pPr>
    </w:p>
    <w:p w14:paraId="267757C9" w14:textId="4B6F882B" w:rsidR="00D12B4D" w:rsidRDefault="00D12B4D">
      <w:pPr>
        <w:pStyle w:val="BodyText"/>
        <w:spacing w:before="26"/>
        <w:ind w:left="306"/>
        <w:rPr>
          <w:spacing w:val="-2"/>
        </w:rPr>
      </w:pPr>
    </w:p>
    <w:p w14:paraId="10C7C4C6" w14:textId="5AD489AA" w:rsidR="00D12B4D" w:rsidRDefault="00D12B4D">
      <w:pPr>
        <w:pStyle w:val="BodyText"/>
        <w:spacing w:before="26"/>
        <w:ind w:left="306"/>
        <w:rPr>
          <w:spacing w:val="-2"/>
        </w:rPr>
      </w:pPr>
    </w:p>
    <w:p w14:paraId="26B21F44" w14:textId="1A664BBF" w:rsidR="00D12B4D" w:rsidRDefault="00D12B4D">
      <w:pPr>
        <w:pStyle w:val="BodyText"/>
        <w:spacing w:before="26"/>
        <w:ind w:left="306"/>
        <w:rPr>
          <w:spacing w:val="-2"/>
        </w:rPr>
      </w:pPr>
    </w:p>
    <w:p w14:paraId="6174A245" w14:textId="528220A2" w:rsidR="00D12B4D" w:rsidRDefault="00D12B4D">
      <w:pPr>
        <w:pStyle w:val="BodyText"/>
        <w:spacing w:before="26"/>
        <w:ind w:left="306"/>
        <w:rPr>
          <w:spacing w:val="-2"/>
        </w:rPr>
      </w:pPr>
    </w:p>
    <w:p w14:paraId="652AD272" w14:textId="36D85953" w:rsidR="00D12B4D" w:rsidRDefault="00D12B4D">
      <w:pPr>
        <w:pStyle w:val="BodyText"/>
        <w:spacing w:before="26"/>
        <w:ind w:left="306"/>
        <w:rPr>
          <w:spacing w:val="-2"/>
        </w:rPr>
      </w:pPr>
    </w:p>
    <w:p w14:paraId="24E78CF0" w14:textId="6216871C" w:rsidR="00D12B4D" w:rsidRDefault="00D12B4D">
      <w:pPr>
        <w:pStyle w:val="BodyText"/>
        <w:spacing w:before="26"/>
        <w:ind w:left="306"/>
        <w:rPr>
          <w:spacing w:val="-2"/>
        </w:rPr>
      </w:pPr>
    </w:p>
    <w:p w14:paraId="154A38A8" w14:textId="5B6C45B1" w:rsidR="00D12B4D" w:rsidRDefault="00D12B4D">
      <w:pPr>
        <w:pStyle w:val="BodyText"/>
        <w:spacing w:before="26"/>
        <w:ind w:left="306"/>
        <w:rPr>
          <w:spacing w:val="-2"/>
        </w:rPr>
      </w:pPr>
    </w:p>
    <w:p w14:paraId="63BA8E23" w14:textId="06EBB1B4" w:rsidR="00D12B4D" w:rsidRDefault="00D12B4D">
      <w:pPr>
        <w:pStyle w:val="BodyText"/>
        <w:spacing w:before="26"/>
        <w:ind w:left="306"/>
        <w:rPr>
          <w:spacing w:val="-2"/>
        </w:rPr>
      </w:pPr>
    </w:p>
    <w:p w14:paraId="1B0D09D4" w14:textId="5E3ECFC6" w:rsidR="00D12B4D" w:rsidRDefault="00D12B4D">
      <w:pPr>
        <w:pStyle w:val="BodyText"/>
        <w:spacing w:before="26"/>
        <w:ind w:left="306"/>
        <w:rPr>
          <w:spacing w:val="-2"/>
        </w:rPr>
      </w:pPr>
    </w:p>
    <w:p w14:paraId="2AB5BCE4" w14:textId="191C4821" w:rsidR="00D12B4D" w:rsidRDefault="00D12B4D">
      <w:pPr>
        <w:pStyle w:val="BodyText"/>
        <w:spacing w:before="26"/>
        <w:ind w:left="306"/>
        <w:rPr>
          <w:spacing w:val="-2"/>
        </w:rPr>
      </w:pPr>
    </w:p>
    <w:p w14:paraId="6D07D089" w14:textId="5FD7FA99" w:rsidR="00D12B4D" w:rsidRDefault="00D12B4D">
      <w:pPr>
        <w:pStyle w:val="BodyText"/>
        <w:spacing w:before="26"/>
        <w:ind w:left="306"/>
        <w:rPr>
          <w:spacing w:val="-2"/>
        </w:rPr>
      </w:pPr>
    </w:p>
    <w:p w14:paraId="7BB5AFE5" w14:textId="0429EF1D" w:rsidR="00D12B4D" w:rsidRDefault="00D12B4D">
      <w:pPr>
        <w:pStyle w:val="BodyText"/>
        <w:spacing w:before="26"/>
        <w:ind w:left="306"/>
        <w:rPr>
          <w:spacing w:val="-2"/>
        </w:rPr>
      </w:pPr>
    </w:p>
    <w:p w14:paraId="57C6D605" w14:textId="020D5749" w:rsidR="00D12B4D" w:rsidRDefault="00D12B4D">
      <w:pPr>
        <w:pStyle w:val="BodyText"/>
        <w:spacing w:before="26"/>
        <w:ind w:left="306"/>
        <w:rPr>
          <w:spacing w:val="-2"/>
        </w:rPr>
      </w:pPr>
    </w:p>
    <w:p w14:paraId="54DA3A59" w14:textId="52FD5654" w:rsidR="00D12B4D" w:rsidRDefault="00D12B4D">
      <w:pPr>
        <w:pStyle w:val="BodyText"/>
        <w:spacing w:before="26"/>
        <w:ind w:left="306"/>
        <w:rPr>
          <w:spacing w:val="-2"/>
        </w:rPr>
      </w:pPr>
    </w:p>
    <w:p w14:paraId="5BE5B7DF" w14:textId="16CBBA4F" w:rsidR="00D12B4D" w:rsidRDefault="00D12B4D">
      <w:pPr>
        <w:pStyle w:val="BodyText"/>
        <w:spacing w:before="26"/>
        <w:ind w:left="306"/>
        <w:rPr>
          <w:spacing w:val="-2"/>
        </w:rPr>
      </w:pPr>
    </w:p>
    <w:p w14:paraId="20B72971" w14:textId="2DBD8521" w:rsidR="00D12B4D" w:rsidRDefault="00D12B4D">
      <w:pPr>
        <w:pStyle w:val="BodyText"/>
        <w:spacing w:before="26"/>
        <w:ind w:left="306"/>
        <w:rPr>
          <w:spacing w:val="-2"/>
        </w:rPr>
      </w:pPr>
    </w:p>
    <w:p w14:paraId="5AA91BDA" w14:textId="249E645F" w:rsidR="00D12B4D" w:rsidRDefault="00D12B4D">
      <w:pPr>
        <w:pStyle w:val="BodyText"/>
        <w:spacing w:before="26"/>
        <w:ind w:left="306"/>
        <w:rPr>
          <w:spacing w:val="-2"/>
        </w:rPr>
      </w:pPr>
    </w:p>
    <w:p w14:paraId="6B7D52BF" w14:textId="41DC591B" w:rsidR="00D12B4D" w:rsidRDefault="00D12B4D">
      <w:pPr>
        <w:pStyle w:val="BodyText"/>
        <w:spacing w:before="26"/>
        <w:ind w:left="306"/>
        <w:rPr>
          <w:spacing w:val="-2"/>
        </w:rPr>
      </w:pPr>
    </w:p>
    <w:p w14:paraId="3D53340E" w14:textId="3C00CF5C" w:rsidR="00D12B4D" w:rsidRDefault="00D12B4D">
      <w:pPr>
        <w:pStyle w:val="BodyText"/>
        <w:spacing w:before="26"/>
        <w:ind w:left="306"/>
        <w:rPr>
          <w:spacing w:val="-2"/>
        </w:rPr>
      </w:pPr>
    </w:p>
    <w:p w14:paraId="061FC0D6" w14:textId="0B357F01" w:rsidR="00D12B4D" w:rsidRDefault="00D12B4D">
      <w:pPr>
        <w:pStyle w:val="BodyText"/>
        <w:spacing w:before="26"/>
        <w:ind w:left="306"/>
        <w:rPr>
          <w:spacing w:val="-2"/>
        </w:rPr>
      </w:pPr>
    </w:p>
    <w:p w14:paraId="1E55F1C1" w14:textId="622828EA" w:rsidR="00D12B4D" w:rsidRDefault="00D12B4D">
      <w:pPr>
        <w:pStyle w:val="BodyText"/>
        <w:spacing w:before="26"/>
        <w:ind w:left="306"/>
        <w:rPr>
          <w:spacing w:val="-2"/>
        </w:rPr>
      </w:pPr>
    </w:p>
    <w:p w14:paraId="39B694DD" w14:textId="2C79C5CB" w:rsidR="00D12B4D" w:rsidRDefault="00D12B4D">
      <w:pPr>
        <w:pStyle w:val="BodyText"/>
        <w:spacing w:before="26"/>
        <w:ind w:left="306"/>
        <w:rPr>
          <w:spacing w:val="-2"/>
        </w:rPr>
      </w:pPr>
    </w:p>
    <w:p w14:paraId="56A5B89D" w14:textId="2EA83DE5" w:rsidR="00D12B4D" w:rsidRDefault="00D12B4D">
      <w:pPr>
        <w:pStyle w:val="BodyText"/>
        <w:spacing w:before="26"/>
        <w:ind w:left="306"/>
        <w:rPr>
          <w:spacing w:val="-2"/>
        </w:rPr>
      </w:pPr>
    </w:p>
    <w:p w14:paraId="075B5263" w14:textId="55744B6C" w:rsidR="00D12B4D" w:rsidRDefault="00D12B4D">
      <w:pPr>
        <w:pStyle w:val="BodyText"/>
        <w:spacing w:before="26"/>
        <w:ind w:left="306"/>
        <w:rPr>
          <w:spacing w:val="-2"/>
        </w:rPr>
      </w:pPr>
    </w:p>
    <w:p w14:paraId="697E558F" w14:textId="2EA53B4C" w:rsidR="00D12B4D" w:rsidRDefault="00D12B4D">
      <w:pPr>
        <w:pStyle w:val="BodyText"/>
        <w:spacing w:before="26"/>
        <w:ind w:left="306"/>
        <w:rPr>
          <w:spacing w:val="-2"/>
        </w:rPr>
      </w:pPr>
    </w:p>
    <w:p w14:paraId="13E09F1D" w14:textId="2B44E079" w:rsidR="00D12B4D" w:rsidRDefault="00D12B4D">
      <w:pPr>
        <w:pStyle w:val="BodyText"/>
        <w:spacing w:before="26"/>
        <w:ind w:left="306"/>
        <w:rPr>
          <w:spacing w:val="-2"/>
        </w:rPr>
      </w:pPr>
    </w:p>
    <w:p w14:paraId="0C6439A2" w14:textId="7C03ADC0" w:rsidR="00D12B4D" w:rsidRDefault="00D12B4D">
      <w:pPr>
        <w:pStyle w:val="BodyText"/>
        <w:spacing w:before="26"/>
        <w:ind w:left="306"/>
        <w:rPr>
          <w:spacing w:val="-2"/>
        </w:rPr>
      </w:pPr>
    </w:p>
    <w:p w14:paraId="342D9DE8" w14:textId="550F8A32" w:rsidR="00D12B4D" w:rsidRDefault="00D12B4D">
      <w:pPr>
        <w:pStyle w:val="BodyText"/>
        <w:spacing w:before="26"/>
        <w:ind w:left="306"/>
        <w:rPr>
          <w:spacing w:val="-2"/>
        </w:rPr>
      </w:pPr>
    </w:p>
    <w:p w14:paraId="503593DA" w14:textId="3275FD6B" w:rsidR="00D12B4D" w:rsidRDefault="00D12B4D">
      <w:pPr>
        <w:pStyle w:val="BodyText"/>
        <w:spacing w:before="26"/>
        <w:ind w:left="306"/>
        <w:rPr>
          <w:spacing w:val="-2"/>
        </w:rPr>
      </w:pPr>
    </w:p>
    <w:p w14:paraId="7387C8EF" w14:textId="3B347B93" w:rsidR="00D12B4D" w:rsidRDefault="00D12B4D">
      <w:pPr>
        <w:pStyle w:val="BodyText"/>
        <w:spacing w:before="26"/>
        <w:ind w:left="306"/>
        <w:rPr>
          <w:spacing w:val="-2"/>
        </w:rPr>
      </w:pPr>
    </w:p>
    <w:p w14:paraId="67758EE4" w14:textId="23F7AE86" w:rsidR="00D12B4D" w:rsidRDefault="00D12B4D">
      <w:pPr>
        <w:pStyle w:val="BodyText"/>
        <w:spacing w:before="26"/>
        <w:ind w:left="306"/>
        <w:rPr>
          <w:spacing w:val="-2"/>
        </w:rPr>
      </w:pPr>
    </w:p>
    <w:p w14:paraId="6FEF2185" w14:textId="43E5D929" w:rsidR="00D12B4D" w:rsidRDefault="00D12B4D">
      <w:pPr>
        <w:pStyle w:val="BodyText"/>
        <w:spacing w:before="26"/>
        <w:ind w:left="306"/>
        <w:rPr>
          <w:spacing w:val="-2"/>
        </w:rPr>
      </w:pPr>
    </w:p>
    <w:p w14:paraId="32969926" w14:textId="77777777" w:rsidR="00D12B4D" w:rsidRDefault="00D12B4D">
      <w:pPr>
        <w:pStyle w:val="BodyText"/>
        <w:spacing w:before="26"/>
        <w:ind w:left="306"/>
        <w:sectPr w:rsidR="00D12B4D">
          <w:type w:val="continuous"/>
          <w:pgSz w:w="12190" w:h="16670"/>
          <w:pgMar w:top="680" w:right="850" w:bottom="280" w:left="850" w:header="720" w:footer="720" w:gutter="0"/>
          <w:cols w:num="3" w:space="720" w:equalWidth="0">
            <w:col w:w="3363" w:space="133"/>
            <w:col w:w="3320" w:space="40"/>
            <w:col w:w="3634"/>
          </w:cols>
        </w:sectPr>
      </w:pPr>
    </w:p>
    <w:tbl>
      <w:tblPr>
        <w:tblW w:w="10734" w:type="dxa"/>
        <w:tblInd w:w="108" w:type="dxa"/>
        <w:tblLook w:val="04A0" w:firstRow="1" w:lastRow="0" w:firstColumn="1" w:lastColumn="0" w:noHBand="0" w:noVBand="1"/>
      </w:tblPr>
      <w:tblGrid>
        <w:gridCol w:w="4879"/>
        <w:gridCol w:w="1376"/>
        <w:gridCol w:w="1041"/>
        <w:gridCol w:w="1370"/>
        <w:gridCol w:w="1041"/>
        <w:gridCol w:w="1097"/>
      </w:tblGrid>
      <w:tr w:rsidR="00D12B4D" w:rsidRPr="00D12B4D" w14:paraId="13656511" w14:textId="77777777" w:rsidTr="00D12B4D">
        <w:trPr>
          <w:trHeight w:val="349"/>
        </w:trPr>
        <w:tc>
          <w:tcPr>
            <w:tcW w:w="9637" w:type="dxa"/>
            <w:gridSpan w:val="5"/>
            <w:tcBorders>
              <w:top w:val="nil"/>
              <w:left w:val="nil"/>
              <w:bottom w:val="nil"/>
              <w:right w:val="nil"/>
            </w:tcBorders>
            <w:shd w:val="clear" w:color="000000" w:fill="000000"/>
            <w:noWrap/>
            <w:vAlign w:val="bottom"/>
            <w:hideMark/>
          </w:tcPr>
          <w:p w14:paraId="5BAFD064" w14:textId="77777777" w:rsidR="00D12B4D" w:rsidRPr="00D12B4D" w:rsidRDefault="00D12B4D" w:rsidP="00D12B4D">
            <w:pPr>
              <w:widowControl/>
              <w:autoSpaceDE/>
              <w:autoSpaceDN/>
              <w:rPr>
                <w:rFonts w:ascii="Times New Roman" w:eastAsia="Times New Roman" w:hAnsi="Times New Roman" w:cs="Times New Roman"/>
                <w:color w:val="FFFFFF"/>
                <w:sz w:val="28"/>
                <w:szCs w:val="28"/>
                <w:lang w:val="en-GB" w:eastAsia="en-GB"/>
              </w:rPr>
            </w:pPr>
            <w:r w:rsidRPr="00D12B4D">
              <w:rPr>
                <w:rFonts w:ascii="Times New Roman" w:eastAsia="Times New Roman" w:hAnsi="Times New Roman" w:cs="Times New Roman"/>
                <w:color w:val="FFFFFF"/>
                <w:sz w:val="28"/>
                <w:szCs w:val="28"/>
                <w:lang w:val="en-GB" w:eastAsia="en-GB"/>
              </w:rPr>
              <w:lastRenderedPageBreak/>
              <w:t>KEY FINANCIAL DATA FOR THE PERIOD ENDED 31ST MARCH 2025 (AUDITED)</w:t>
            </w:r>
          </w:p>
        </w:tc>
        <w:tc>
          <w:tcPr>
            <w:tcW w:w="1097" w:type="dxa"/>
            <w:tcBorders>
              <w:top w:val="nil"/>
              <w:left w:val="nil"/>
              <w:bottom w:val="nil"/>
              <w:right w:val="nil"/>
            </w:tcBorders>
            <w:shd w:val="clear" w:color="000000" w:fill="000000"/>
            <w:noWrap/>
            <w:vAlign w:val="bottom"/>
            <w:hideMark/>
          </w:tcPr>
          <w:p w14:paraId="02DA7FCC" w14:textId="77777777" w:rsidR="00D12B4D" w:rsidRPr="00D12B4D" w:rsidRDefault="00D12B4D" w:rsidP="00D12B4D">
            <w:pPr>
              <w:widowControl/>
              <w:autoSpaceDE/>
              <w:autoSpaceDN/>
              <w:rPr>
                <w:rFonts w:ascii="Arial" w:eastAsia="Times New Roman" w:hAnsi="Arial" w:cs="Arial"/>
                <w:color w:val="FFFFFF"/>
                <w:sz w:val="28"/>
                <w:szCs w:val="28"/>
                <w:lang w:val="en-GB" w:eastAsia="en-GB"/>
              </w:rPr>
            </w:pPr>
            <w:r w:rsidRPr="00D12B4D">
              <w:rPr>
                <w:rFonts w:ascii="Arial" w:eastAsia="Times New Roman" w:hAnsi="Arial" w:cs="Arial"/>
                <w:color w:val="FFFFFF"/>
                <w:sz w:val="28"/>
                <w:szCs w:val="28"/>
                <w:lang w:val="en-GB" w:eastAsia="en-GB"/>
              </w:rPr>
              <w:t> </w:t>
            </w:r>
          </w:p>
        </w:tc>
      </w:tr>
      <w:tr w:rsidR="00D12B4D" w:rsidRPr="00D12B4D" w14:paraId="1849889B" w14:textId="77777777" w:rsidTr="00D12B4D">
        <w:trPr>
          <w:trHeight w:val="268"/>
        </w:trPr>
        <w:tc>
          <w:tcPr>
            <w:tcW w:w="4879" w:type="dxa"/>
            <w:tcBorders>
              <w:top w:val="nil"/>
              <w:left w:val="nil"/>
              <w:bottom w:val="nil"/>
              <w:right w:val="nil"/>
            </w:tcBorders>
            <w:shd w:val="clear" w:color="auto" w:fill="auto"/>
            <w:noWrap/>
            <w:vAlign w:val="bottom"/>
            <w:hideMark/>
          </w:tcPr>
          <w:p w14:paraId="33E2FA3F"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In Rupees Million</w:t>
            </w:r>
          </w:p>
        </w:tc>
        <w:tc>
          <w:tcPr>
            <w:tcW w:w="1376" w:type="dxa"/>
            <w:tcBorders>
              <w:top w:val="nil"/>
              <w:left w:val="nil"/>
              <w:bottom w:val="nil"/>
              <w:right w:val="nil"/>
            </w:tcBorders>
            <w:shd w:val="clear" w:color="000000" w:fill="D9D9D9"/>
            <w:noWrap/>
            <w:vAlign w:val="bottom"/>
            <w:hideMark/>
          </w:tcPr>
          <w:p w14:paraId="25A70ECA"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From </w:t>
            </w:r>
          </w:p>
        </w:tc>
        <w:tc>
          <w:tcPr>
            <w:tcW w:w="1005" w:type="dxa"/>
            <w:tcBorders>
              <w:top w:val="nil"/>
              <w:left w:val="nil"/>
              <w:bottom w:val="nil"/>
              <w:right w:val="nil"/>
            </w:tcBorders>
            <w:shd w:val="clear" w:color="000000" w:fill="D9D9D9"/>
            <w:vAlign w:val="bottom"/>
            <w:hideMark/>
          </w:tcPr>
          <w:p w14:paraId="14EF354D"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w:t>
            </w:r>
          </w:p>
        </w:tc>
        <w:tc>
          <w:tcPr>
            <w:tcW w:w="1370" w:type="dxa"/>
            <w:tcBorders>
              <w:top w:val="nil"/>
              <w:left w:val="nil"/>
              <w:bottom w:val="nil"/>
              <w:right w:val="nil"/>
            </w:tcBorders>
            <w:shd w:val="clear" w:color="auto" w:fill="auto"/>
            <w:noWrap/>
            <w:vAlign w:val="bottom"/>
            <w:hideMark/>
          </w:tcPr>
          <w:p w14:paraId="37DC7D40"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From </w:t>
            </w:r>
          </w:p>
        </w:tc>
        <w:tc>
          <w:tcPr>
            <w:tcW w:w="1005" w:type="dxa"/>
            <w:tcBorders>
              <w:top w:val="nil"/>
              <w:left w:val="nil"/>
              <w:bottom w:val="nil"/>
              <w:right w:val="nil"/>
            </w:tcBorders>
            <w:shd w:val="clear" w:color="auto" w:fill="auto"/>
            <w:vAlign w:val="bottom"/>
            <w:hideMark/>
          </w:tcPr>
          <w:p w14:paraId="20BDD585"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c>
          <w:tcPr>
            <w:tcW w:w="1097" w:type="dxa"/>
            <w:tcBorders>
              <w:top w:val="nil"/>
              <w:left w:val="nil"/>
              <w:bottom w:val="nil"/>
              <w:right w:val="nil"/>
            </w:tcBorders>
            <w:shd w:val="clear" w:color="auto" w:fill="auto"/>
            <w:noWrap/>
            <w:vAlign w:val="bottom"/>
            <w:hideMark/>
          </w:tcPr>
          <w:p w14:paraId="2DB51DEB"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r>
      <w:tr w:rsidR="00D12B4D" w:rsidRPr="00D12B4D" w14:paraId="682FA0DA" w14:textId="77777777" w:rsidTr="00D12B4D">
        <w:trPr>
          <w:trHeight w:val="268"/>
        </w:trPr>
        <w:tc>
          <w:tcPr>
            <w:tcW w:w="4879" w:type="dxa"/>
            <w:tcBorders>
              <w:top w:val="nil"/>
              <w:left w:val="nil"/>
              <w:bottom w:val="nil"/>
              <w:right w:val="nil"/>
            </w:tcBorders>
            <w:shd w:val="clear" w:color="auto" w:fill="auto"/>
            <w:noWrap/>
            <w:vAlign w:val="bottom"/>
            <w:hideMark/>
          </w:tcPr>
          <w:p w14:paraId="580A59AE"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376" w:type="dxa"/>
            <w:tcBorders>
              <w:top w:val="nil"/>
              <w:left w:val="nil"/>
              <w:bottom w:val="nil"/>
              <w:right w:val="nil"/>
            </w:tcBorders>
            <w:shd w:val="clear" w:color="000000" w:fill="D9D9D9"/>
            <w:noWrap/>
            <w:vAlign w:val="bottom"/>
            <w:hideMark/>
          </w:tcPr>
          <w:p w14:paraId="201F4AF8"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01 April 2024 </w:t>
            </w:r>
          </w:p>
        </w:tc>
        <w:tc>
          <w:tcPr>
            <w:tcW w:w="1005" w:type="dxa"/>
            <w:tcBorders>
              <w:top w:val="nil"/>
              <w:left w:val="nil"/>
              <w:bottom w:val="nil"/>
              <w:right w:val="nil"/>
            </w:tcBorders>
            <w:shd w:val="clear" w:color="000000" w:fill="D9D9D9"/>
            <w:vAlign w:val="bottom"/>
            <w:hideMark/>
          </w:tcPr>
          <w:p w14:paraId="6B8BCF01"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As a %  </w:t>
            </w:r>
          </w:p>
        </w:tc>
        <w:tc>
          <w:tcPr>
            <w:tcW w:w="1370" w:type="dxa"/>
            <w:tcBorders>
              <w:top w:val="nil"/>
              <w:left w:val="nil"/>
              <w:bottom w:val="nil"/>
              <w:right w:val="nil"/>
            </w:tcBorders>
            <w:shd w:val="clear" w:color="auto" w:fill="auto"/>
            <w:noWrap/>
            <w:vAlign w:val="bottom"/>
            <w:hideMark/>
          </w:tcPr>
          <w:p w14:paraId="6D913B11"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01 April 2023 </w:t>
            </w:r>
          </w:p>
        </w:tc>
        <w:tc>
          <w:tcPr>
            <w:tcW w:w="1005" w:type="dxa"/>
            <w:tcBorders>
              <w:top w:val="nil"/>
              <w:left w:val="nil"/>
              <w:bottom w:val="nil"/>
              <w:right w:val="nil"/>
            </w:tcBorders>
            <w:shd w:val="clear" w:color="auto" w:fill="auto"/>
            <w:vAlign w:val="bottom"/>
            <w:hideMark/>
          </w:tcPr>
          <w:p w14:paraId="7793F5FB"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As a %  </w:t>
            </w:r>
          </w:p>
        </w:tc>
        <w:tc>
          <w:tcPr>
            <w:tcW w:w="1097" w:type="dxa"/>
            <w:tcBorders>
              <w:top w:val="nil"/>
              <w:left w:val="nil"/>
              <w:bottom w:val="nil"/>
              <w:right w:val="nil"/>
            </w:tcBorders>
            <w:shd w:val="clear" w:color="auto" w:fill="auto"/>
            <w:noWrap/>
            <w:vAlign w:val="bottom"/>
            <w:hideMark/>
          </w:tcPr>
          <w:p w14:paraId="0250934D"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5A56CB96" w14:textId="77777777" w:rsidTr="00D12B4D">
        <w:trPr>
          <w:trHeight w:val="268"/>
        </w:trPr>
        <w:tc>
          <w:tcPr>
            <w:tcW w:w="4879" w:type="dxa"/>
            <w:tcBorders>
              <w:top w:val="nil"/>
              <w:left w:val="nil"/>
              <w:bottom w:val="nil"/>
              <w:right w:val="nil"/>
            </w:tcBorders>
            <w:shd w:val="clear" w:color="auto" w:fill="auto"/>
            <w:noWrap/>
            <w:vAlign w:val="bottom"/>
            <w:hideMark/>
          </w:tcPr>
          <w:p w14:paraId="063AA7AA"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376" w:type="dxa"/>
            <w:tcBorders>
              <w:top w:val="nil"/>
              <w:left w:val="nil"/>
              <w:bottom w:val="nil"/>
              <w:right w:val="nil"/>
            </w:tcBorders>
            <w:shd w:val="clear" w:color="000000" w:fill="D9D9D9"/>
            <w:noWrap/>
            <w:vAlign w:val="bottom"/>
            <w:hideMark/>
          </w:tcPr>
          <w:p w14:paraId="133ECE6C"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To </w:t>
            </w:r>
          </w:p>
        </w:tc>
        <w:tc>
          <w:tcPr>
            <w:tcW w:w="1005" w:type="dxa"/>
            <w:tcBorders>
              <w:top w:val="nil"/>
              <w:left w:val="nil"/>
              <w:bottom w:val="nil"/>
              <w:right w:val="nil"/>
            </w:tcBorders>
            <w:shd w:val="clear" w:color="000000" w:fill="D9D9D9"/>
            <w:vAlign w:val="bottom"/>
            <w:hideMark/>
          </w:tcPr>
          <w:p w14:paraId="6B81B868"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of Interest </w:t>
            </w:r>
          </w:p>
        </w:tc>
        <w:tc>
          <w:tcPr>
            <w:tcW w:w="1370" w:type="dxa"/>
            <w:tcBorders>
              <w:top w:val="nil"/>
              <w:left w:val="nil"/>
              <w:bottom w:val="nil"/>
              <w:right w:val="nil"/>
            </w:tcBorders>
            <w:shd w:val="clear" w:color="auto" w:fill="auto"/>
            <w:noWrap/>
            <w:vAlign w:val="bottom"/>
            <w:hideMark/>
          </w:tcPr>
          <w:p w14:paraId="6A8C704E"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To </w:t>
            </w:r>
          </w:p>
        </w:tc>
        <w:tc>
          <w:tcPr>
            <w:tcW w:w="1005" w:type="dxa"/>
            <w:tcBorders>
              <w:top w:val="nil"/>
              <w:left w:val="nil"/>
              <w:bottom w:val="nil"/>
              <w:right w:val="nil"/>
            </w:tcBorders>
            <w:shd w:val="clear" w:color="auto" w:fill="auto"/>
            <w:vAlign w:val="bottom"/>
            <w:hideMark/>
          </w:tcPr>
          <w:p w14:paraId="28BD4A5C"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of Interest </w:t>
            </w:r>
          </w:p>
        </w:tc>
        <w:tc>
          <w:tcPr>
            <w:tcW w:w="1097" w:type="dxa"/>
            <w:tcBorders>
              <w:top w:val="nil"/>
              <w:left w:val="nil"/>
              <w:bottom w:val="nil"/>
              <w:right w:val="nil"/>
            </w:tcBorders>
            <w:shd w:val="clear" w:color="auto" w:fill="auto"/>
            <w:noWrap/>
            <w:vAlign w:val="bottom"/>
            <w:hideMark/>
          </w:tcPr>
          <w:p w14:paraId="00DA8617"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1A4FF806" w14:textId="77777777" w:rsidTr="00D12B4D">
        <w:trPr>
          <w:trHeight w:val="268"/>
        </w:trPr>
        <w:tc>
          <w:tcPr>
            <w:tcW w:w="4879" w:type="dxa"/>
            <w:tcBorders>
              <w:top w:val="nil"/>
              <w:left w:val="nil"/>
              <w:bottom w:val="single" w:sz="4" w:space="0" w:color="auto"/>
              <w:right w:val="nil"/>
            </w:tcBorders>
            <w:shd w:val="clear" w:color="auto" w:fill="auto"/>
            <w:noWrap/>
            <w:vAlign w:val="bottom"/>
            <w:hideMark/>
          </w:tcPr>
          <w:p w14:paraId="4ECD3247"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w:t>
            </w:r>
          </w:p>
        </w:tc>
        <w:tc>
          <w:tcPr>
            <w:tcW w:w="1376" w:type="dxa"/>
            <w:tcBorders>
              <w:top w:val="nil"/>
              <w:left w:val="nil"/>
              <w:bottom w:val="single" w:sz="4" w:space="0" w:color="auto"/>
              <w:right w:val="nil"/>
            </w:tcBorders>
            <w:shd w:val="clear" w:color="000000" w:fill="D9D9D9"/>
            <w:noWrap/>
            <w:vAlign w:val="bottom"/>
            <w:hideMark/>
          </w:tcPr>
          <w:p w14:paraId="310EAB9B"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31 March 2025 </w:t>
            </w:r>
          </w:p>
        </w:tc>
        <w:tc>
          <w:tcPr>
            <w:tcW w:w="1005" w:type="dxa"/>
            <w:tcBorders>
              <w:top w:val="nil"/>
              <w:left w:val="nil"/>
              <w:bottom w:val="single" w:sz="4" w:space="0" w:color="auto"/>
              <w:right w:val="nil"/>
            </w:tcBorders>
            <w:shd w:val="clear" w:color="000000" w:fill="D9D9D9"/>
            <w:noWrap/>
            <w:vAlign w:val="bottom"/>
            <w:hideMark/>
          </w:tcPr>
          <w:p w14:paraId="1ADA1CAC"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Income </w:t>
            </w:r>
          </w:p>
        </w:tc>
        <w:tc>
          <w:tcPr>
            <w:tcW w:w="1370" w:type="dxa"/>
            <w:tcBorders>
              <w:top w:val="nil"/>
              <w:left w:val="nil"/>
              <w:bottom w:val="single" w:sz="4" w:space="0" w:color="auto"/>
              <w:right w:val="nil"/>
            </w:tcBorders>
            <w:shd w:val="clear" w:color="auto" w:fill="auto"/>
            <w:noWrap/>
            <w:vAlign w:val="bottom"/>
            <w:hideMark/>
          </w:tcPr>
          <w:p w14:paraId="3C8AB146"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31 March 2024 </w:t>
            </w:r>
          </w:p>
        </w:tc>
        <w:tc>
          <w:tcPr>
            <w:tcW w:w="1005" w:type="dxa"/>
            <w:tcBorders>
              <w:top w:val="nil"/>
              <w:left w:val="nil"/>
              <w:bottom w:val="single" w:sz="4" w:space="0" w:color="auto"/>
              <w:right w:val="nil"/>
            </w:tcBorders>
            <w:shd w:val="clear" w:color="auto" w:fill="auto"/>
            <w:noWrap/>
            <w:vAlign w:val="bottom"/>
            <w:hideMark/>
          </w:tcPr>
          <w:p w14:paraId="2FBFAC83"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Income </w:t>
            </w:r>
          </w:p>
        </w:tc>
        <w:tc>
          <w:tcPr>
            <w:tcW w:w="1097" w:type="dxa"/>
            <w:tcBorders>
              <w:top w:val="nil"/>
              <w:left w:val="nil"/>
              <w:bottom w:val="nil"/>
              <w:right w:val="nil"/>
            </w:tcBorders>
            <w:shd w:val="clear" w:color="auto" w:fill="auto"/>
            <w:noWrap/>
            <w:vAlign w:val="bottom"/>
            <w:hideMark/>
          </w:tcPr>
          <w:p w14:paraId="6749EE83"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50635EA9" w14:textId="77777777" w:rsidTr="00D12B4D">
        <w:trPr>
          <w:trHeight w:val="268"/>
        </w:trPr>
        <w:tc>
          <w:tcPr>
            <w:tcW w:w="4879" w:type="dxa"/>
            <w:tcBorders>
              <w:top w:val="nil"/>
              <w:left w:val="nil"/>
              <w:bottom w:val="nil"/>
              <w:right w:val="nil"/>
            </w:tcBorders>
            <w:shd w:val="clear" w:color="auto" w:fill="auto"/>
            <w:noWrap/>
            <w:vAlign w:val="bottom"/>
            <w:hideMark/>
          </w:tcPr>
          <w:p w14:paraId="08EACF41"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Interest Income</w:t>
            </w:r>
          </w:p>
        </w:tc>
        <w:tc>
          <w:tcPr>
            <w:tcW w:w="1376" w:type="dxa"/>
            <w:tcBorders>
              <w:top w:val="nil"/>
              <w:left w:val="nil"/>
              <w:bottom w:val="nil"/>
              <w:right w:val="nil"/>
            </w:tcBorders>
            <w:shd w:val="clear" w:color="000000" w:fill="D9D9D9"/>
            <w:noWrap/>
            <w:vAlign w:val="bottom"/>
            <w:hideMark/>
          </w:tcPr>
          <w:p w14:paraId="331DB89F"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8,983 </w:t>
            </w:r>
          </w:p>
        </w:tc>
        <w:tc>
          <w:tcPr>
            <w:tcW w:w="1005" w:type="dxa"/>
            <w:tcBorders>
              <w:top w:val="nil"/>
              <w:left w:val="nil"/>
              <w:bottom w:val="nil"/>
              <w:right w:val="nil"/>
            </w:tcBorders>
            <w:shd w:val="clear" w:color="000000" w:fill="D9D9D9"/>
            <w:noWrap/>
            <w:vAlign w:val="bottom"/>
            <w:hideMark/>
          </w:tcPr>
          <w:p w14:paraId="1640749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100%</w:t>
            </w:r>
          </w:p>
        </w:tc>
        <w:tc>
          <w:tcPr>
            <w:tcW w:w="1370" w:type="dxa"/>
            <w:tcBorders>
              <w:top w:val="nil"/>
              <w:left w:val="nil"/>
              <w:bottom w:val="nil"/>
              <w:right w:val="nil"/>
            </w:tcBorders>
            <w:shd w:val="clear" w:color="auto" w:fill="auto"/>
            <w:noWrap/>
            <w:vAlign w:val="bottom"/>
            <w:hideMark/>
          </w:tcPr>
          <w:p w14:paraId="41C5B3F9"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7,581 </w:t>
            </w:r>
          </w:p>
        </w:tc>
        <w:tc>
          <w:tcPr>
            <w:tcW w:w="1005" w:type="dxa"/>
            <w:tcBorders>
              <w:top w:val="nil"/>
              <w:left w:val="nil"/>
              <w:bottom w:val="nil"/>
              <w:right w:val="nil"/>
            </w:tcBorders>
            <w:shd w:val="clear" w:color="auto" w:fill="auto"/>
            <w:noWrap/>
            <w:vAlign w:val="bottom"/>
            <w:hideMark/>
          </w:tcPr>
          <w:p w14:paraId="58963F9B"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100%</w:t>
            </w:r>
          </w:p>
        </w:tc>
        <w:tc>
          <w:tcPr>
            <w:tcW w:w="1097" w:type="dxa"/>
            <w:tcBorders>
              <w:top w:val="nil"/>
              <w:left w:val="nil"/>
              <w:bottom w:val="nil"/>
              <w:right w:val="nil"/>
            </w:tcBorders>
            <w:shd w:val="clear" w:color="auto" w:fill="auto"/>
            <w:noWrap/>
            <w:vAlign w:val="bottom"/>
            <w:hideMark/>
          </w:tcPr>
          <w:p w14:paraId="17130995"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60FB1596" w14:textId="77777777" w:rsidTr="00D12B4D">
        <w:trPr>
          <w:trHeight w:val="268"/>
        </w:trPr>
        <w:tc>
          <w:tcPr>
            <w:tcW w:w="4879" w:type="dxa"/>
            <w:tcBorders>
              <w:top w:val="nil"/>
              <w:left w:val="nil"/>
              <w:bottom w:val="nil"/>
              <w:right w:val="nil"/>
            </w:tcBorders>
            <w:shd w:val="clear" w:color="auto" w:fill="auto"/>
            <w:noWrap/>
            <w:vAlign w:val="bottom"/>
            <w:hideMark/>
          </w:tcPr>
          <w:p w14:paraId="0F3368D1"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Interest Expense</w:t>
            </w:r>
          </w:p>
        </w:tc>
        <w:tc>
          <w:tcPr>
            <w:tcW w:w="1376" w:type="dxa"/>
            <w:tcBorders>
              <w:top w:val="nil"/>
              <w:left w:val="nil"/>
              <w:bottom w:val="nil"/>
              <w:right w:val="nil"/>
            </w:tcBorders>
            <w:shd w:val="clear" w:color="000000" w:fill="D9D9D9"/>
            <w:noWrap/>
            <w:vAlign w:val="bottom"/>
            <w:hideMark/>
          </w:tcPr>
          <w:p w14:paraId="4248D139"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4,190 </w:t>
            </w:r>
          </w:p>
        </w:tc>
        <w:tc>
          <w:tcPr>
            <w:tcW w:w="1005" w:type="dxa"/>
            <w:tcBorders>
              <w:top w:val="nil"/>
              <w:left w:val="nil"/>
              <w:bottom w:val="nil"/>
              <w:right w:val="nil"/>
            </w:tcBorders>
            <w:shd w:val="clear" w:color="000000" w:fill="D9D9D9"/>
            <w:noWrap/>
            <w:vAlign w:val="bottom"/>
            <w:hideMark/>
          </w:tcPr>
          <w:p w14:paraId="7E8F537E"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47%</w:t>
            </w:r>
          </w:p>
        </w:tc>
        <w:tc>
          <w:tcPr>
            <w:tcW w:w="1370" w:type="dxa"/>
            <w:tcBorders>
              <w:top w:val="nil"/>
              <w:left w:val="nil"/>
              <w:bottom w:val="nil"/>
              <w:right w:val="nil"/>
            </w:tcBorders>
            <w:shd w:val="clear" w:color="auto" w:fill="auto"/>
            <w:noWrap/>
            <w:vAlign w:val="bottom"/>
            <w:hideMark/>
          </w:tcPr>
          <w:p w14:paraId="5B82F62B"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4,793 </w:t>
            </w:r>
          </w:p>
        </w:tc>
        <w:tc>
          <w:tcPr>
            <w:tcW w:w="1005" w:type="dxa"/>
            <w:tcBorders>
              <w:top w:val="nil"/>
              <w:left w:val="nil"/>
              <w:bottom w:val="nil"/>
              <w:right w:val="nil"/>
            </w:tcBorders>
            <w:shd w:val="clear" w:color="auto" w:fill="auto"/>
            <w:noWrap/>
            <w:vAlign w:val="bottom"/>
            <w:hideMark/>
          </w:tcPr>
          <w:p w14:paraId="4A2AB0F4"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63%</w:t>
            </w:r>
          </w:p>
        </w:tc>
        <w:tc>
          <w:tcPr>
            <w:tcW w:w="1097" w:type="dxa"/>
            <w:tcBorders>
              <w:top w:val="nil"/>
              <w:left w:val="nil"/>
              <w:bottom w:val="nil"/>
              <w:right w:val="nil"/>
            </w:tcBorders>
            <w:shd w:val="clear" w:color="auto" w:fill="auto"/>
            <w:noWrap/>
            <w:vAlign w:val="bottom"/>
            <w:hideMark/>
          </w:tcPr>
          <w:p w14:paraId="62D3589B"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61FF02D5" w14:textId="77777777" w:rsidTr="00D12B4D">
        <w:trPr>
          <w:trHeight w:val="268"/>
        </w:trPr>
        <w:tc>
          <w:tcPr>
            <w:tcW w:w="4879" w:type="dxa"/>
            <w:tcBorders>
              <w:top w:val="nil"/>
              <w:left w:val="nil"/>
              <w:bottom w:val="nil"/>
              <w:right w:val="nil"/>
            </w:tcBorders>
            <w:shd w:val="clear" w:color="auto" w:fill="auto"/>
            <w:noWrap/>
            <w:vAlign w:val="bottom"/>
            <w:hideMark/>
          </w:tcPr>
          <w:p w14:paraId="1B780F2F"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Net Interest Income</w:t>
            </w:r>
          </w:p>
        </w:tc>
        <w:tc>
          <w:tcPr>
            <w:tcW w:w="1376" w:type="dxa"/>
            <w:tcBorders>
              <w:top w:val="nil"/>
              <w:left w:val="nil"/>
              <w:bottom w:val="nil"/>
              <w:right w:val="nil"/>
            </w:tcBorders>
            <w:shd w:val="clear" w:color="000000" w:fill="D9D9D9"/>
            <w:noWrap/>
            <w:vAlign w:val="bottom"/>
            <w:hideMark/>
          </w:tcPr>
          <w:p w14:paraId="67EB42EE"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4,793 </w:t>
            </w:r>
          </w:p>
        </w:tc>
        <w:tc>
          <w:tcPr>
            <w:tcW w:w="1005" w:type="dxa"/>
            <w:tcBorders>
              <w:top w:val="nil"/>
              <w:left w:val="nil"/>
              <w:bottom w:val="nil"/>
              <w:right w:val="nil"/>
            </w:tcBorders>
            <w:shd w:val="clear" w:color="000000" w:fill="D9D9D9"/>
            <w:noWrap/>
            <w:vAlign w:val="bottom"/>
            <w:hideMark/>
          </w:tcPr>
          <w:p w14:paraId="4773A1E4"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53%</w:t>
            </w:r>
          </w:p>
        </w:tc>
        <w:tc>
          <w:tcPr>
            <w:tcW w:w="1370" w:type="dxa"/>
            <w:tcBorders>
              <w:top w:val="nil"/>
              <w:left w:val="nil"/>
              <w:bottom w:val="nil"/>
              <w:right w:val="nil"/>
            </w:tcBorders>
            <w:shd w:val="clear" w:color="auto" w:fill="auto"/>
            <w:noWrap/>
            <w:vAlign w:val="bottom"/>
            <w:hideMark/>
          </w:tcPr>
          <w:p w14:paraId="3A168437"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2,788 </w:t>
            </w:r>
          </w:p>
        </w:tc>
        <w:tc>
          <w:tcPr>
            <w:tcW w:w="1005" w:type="dxa"/>
            <w:tcBorders>
              <w:top w:val="nil"/>
              <w:left w:val="nil"/>
              <w:bottom w:val="nil"/>
              <w:right w:val="nil"/>
            </w:tcBorders>
            <w:shd w:val="clear" w:color="auto" w:fill="auto"/>
            <w:noWrap/>
            <w:vAlign w:val="bottom"/>
            <w:hideMark/>
          </w:tcPr>
          <w:p w14:paraId="0CDB0A66"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37%</w:t>
            </w:r>
          </w:p>
        </w:tc>
        <w:tc>
          <w:tcPr>
            <w:tcW w:w="1097" w:type="dxa"/>
            <w:tcBorders>
              <w:top w:val="nil"/>
              <w:left w:val="nil"/>
              <w:bottom w:val="nil"/>
              <w:right w:val="nil"/>
            </w:tcBorders>
            <w:shd w:val="clear" w:color="auto" w:fill="auto"/>
            <w:noWrap/>
            <w:vAlign w:val="bottom"/>
            <w:hideMark/>
          </w:tcPr>
          <w:p w14:paraId="4A2AAB6B"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7C4D9D2E" w14:textId="77777777" w:rsidTr="00D12B4D">
        <w:trPr>
          <w:trHeight w:val="268"/>
        </w:trPr>
        <w:tc>
          <w:tcPr>
            <w:tcW w:w="4879" w:type="dxa"/>
            <w:tcBorders>
              <w:top w:val="nil"/>
              <w:left w:val="nil"/>
              <w:bottom w:val="nil"/>
              <w:right w:val="nil"/>
            </w:tcBorders>
            <w:shd w:val="clear" w:color="auto" w:fill="auto"/>
            <w:noWrap/>
            <w:vAlign w:val="bottom"/>
            <w:hideMark/>
          </w:tcPr>
          <w:p w14:paraId="0F1C92DA"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Gains/(losses) from Trading Activities</w:t>
            </w:r>
          </w:p>
        </w:tc>
        <w:tc>
          <w:tcPr>
            <w:tcW w:w="1376" w:type="dxa"/>
            <w:tcBorders>
              <w:top w:val="nil"/>
              <w:left w:val="nil"/>
              <w:bottom w:val="nil"/>
              <w:right w:val="nil"/>
            </w:tcBorders>
            <w:shd w:val="clear" w:color="000000" w:fill="D9D9D9"/>
            <w:noWrap/>
            <w:vAlign w:val="bottom"/>
            <w:hideMark/>
          </w:tcPr>
          <w:p w14:paraId="563A7722"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 </w:t>
            </w:r>
          </w:p>
        </w:tc>
        <w:tc>
          <w:tcPr>
            <w:tcW w:w="1005" w:type="dxa"/>
            <w:tcBorders>
              <w:top w:val="nil"/>
              <w:left w:val="nil"/>
              <w:bottom w:val="nil"/>
              <w:right w:val="nil"/>
            </w:tcBorders>
            <w:shd w:val="clear" w:color="000000" w:fill="D9D9D9"/>
            <w:noWrap/>
            <w:vAlign w:val="bottom"/>
            <w:hideMark/>
          </w:tcPr>
          <w:p w14:paraId="1BF92733"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w:t>
            </w:r>
          </w:p>
        </w:tc>
        <w:tc>
          <w:tcPr>
            <w:tcW w:w="1370" w:type="dxa"/>
            <w:tcBorders>
              <w:top w:val="nil"/>
              <w:left w:val="nil"/>
              <w:bottom w:val="nil"/>
              <w:right w:val="nil"/>
            </w:tcBorders>
            <w:shd w:val="clear" w:color="auto" w:fill="auto"/>
            <w:noWrap/>
            <w:vAlign w:val="bottom"/>
            <w:hideMark/>
          </w:tcPr>
          <w:p w14:paraId="40618CD2"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 </w:t>
            </w:r>
          </w:p>
        </w:tc>
        <w:tc>
          <w:tcPr>
            <w:tcW w:w="1005" w:type="dxa"/>
            <w:tcBorders>
              <w:top w:val="nil"/>
              <w:left w:val="nil"/>
              <w:bottom w:val="nil"/>
              <w:right w:val="nil"/>
            </w:tcBorders>
            <w:shd w:val="clear" w:color="auto" w:fill="auto"/>
            <w:noWrap/>
            <w:vAlign w:val="bottom"/>
            <w:hideMark/>
          </w:tcPr>
          <w:p w14:paraId="79641E17"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w:t>
            </w:r>
          </w:p>
        </w:tc>
        <w:tc>
          <w:tcPr>
            <w:tcW w:w="1097" w:type="dxa"/>
            <w:tcBorders>
              <w:top w:val="nil"/>
              <w:left w:val="nil"/>
              <w:bottom w:val="nil"/>
              <w:right w:val="nil"/>
            </w:tcBorders>
            <w:shd w:val="clear" w:color="auto" w:fill="auto"/>
            <w:noWrap/>
            <w:vAlign w:val="bottom"/>
            <w:hideMark/>
          </w:tcPr>
          <w:p w14:paraId="10E35557"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7A3FAB44" w14:textId="77777777" w:rsidTr="00D12B4D">
        <w:trPr>
          <w:trHeight w:val="268"/>
        </w:trPr>
        <w:tc>
          <w:tcPr>
            <w:tcW w:w="4879" w:type="dxa"/>
            <w:tcBorders>
              <w:top w:val="nil"/>
              <w:left w:val="nil"/>
              <w:bottom w:val="nil"/>
              <w:right w:val="nil"/>
            </w:tcBorders>
            <w:shd w:val="clear" w:color="auto" w:fill="auto"/>
            <w:noWrap/>
            <w:vAlign w:val="bottom"/>
            <w:hideMark/>
          </w:tcPr>
          <w:p w14:paraId="4893DEDA"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Other Income</w:t>
            </w:r>
          </w:p>
        </w:tc>
        <w:tc>
          <w:tcPr>
            <w:tcW w:w="1376" w:type="dxa"/>
            <w:tcBorders>
              <w:top w:val="nil"/>
              <w:left w:val="nil"/>
              <w:bottom w:val="nil"/>
              <w:right w:val="nil"/>
            </w:tcBorders>
            <w:shd w:val="clear" w:color="000000" w:fill="D9D9D9"/>
            <w:noWrap/>
            <w:vAlign w:val="bottom"/>
            <w:hideMark/>
          </w:tcPr>
          <w:p w14:paraId="6BD935D2"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723 </w:t>
            </w:r>
          </w:p>
        </w:tc>
        <w:tc>
          <w:tcPr>
            <w:tcW w:w="1005" w:type="dxa"/>
            <w:tcBorders>
              <w:top w:val="nil"/>
              <w:left w:val="nil"/>
              <w:bottom w:val="nil"/>
              <w:right w:val="nil"/>
            </w:tcBorders>
            <w:shd w:val="clear" w:color="000000" w:fill="D9D9D9"/>
            <w:noWrap/>
            <w:vAlign w:val="bottom"/>
            <w:hideMark/>
          </w:tcPr>
          <w:p w14:paraId="06F2B753"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8%</w:t>
            </w:r>
          </w:p>
        </w:tc>
        <w:tc>
          <w:tcPr>
            <w:tcW w:w="1370" w:type="dxa"/>
            <w:tcBorders>
              <w:top w:val="nil"/>
              <w:left w:val="nil"/>
              <w:bottom w:val="nil"/>
              <w:right w:val="nil"/>
            </w:tcBorders>
            <w:shd w:val="clear" w:color="auto" w:fill="auto"/>
            <w:noWrap/>
            <w:vAlign w:val="bottom"/>
            <w:hideMark/>
          </w:tcPr>
          <w:p w14:paraId="286F8C59"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531 </w:t>
            </w:r>
          </w:p>
        </w:tc>
        <w:tc>
          <w:tcPr>
            <w:tcW w:w="1005" w:type="dxa"/>
            <w:tcBorders>
              <w:top w:val="nil"/>
              <w:left w:val="nil"/>
              <w:bottom w:val="nil"/>
              <w:right w:val="nil"/>
            </w:tcBorders>
            <w:shd w:val="clear" w:color="auto" w:fill="auto"/>
            <w:noWrap/>
            <w:vAlign w:val="bottom"/>
            <w:hideMark/>
          </w:tcPr>
          <w:p w14:paraId="5A67F7B7"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7%</w:t>
            </w:r>
          </w:p>
        </w:tc>
        <w:tc>
          <w:tcPr>
            <w:tcW w:w="1097" w:type="dxa"/>
            <w:tcBorders>
              <w:top w:val="nil"/>
              <w:left w:val="nil"/>
              <w:bottom w:val="nil"/>
              <w:right w:val="nil"/>
            </w:tcBorders>
            <w:shd w:val="clear" w:color="auto" w:fill="auto"/>
            <w:noWrap/>
            <w:vAlign w:val="bottom"/>
            <w:hideMark/>
          </w:tcPr>
          <w:p w14:paraId="619708F6"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21F8C2DA" w14:textId="77777777" w:rsidTr="00D12B4D">
        <w:trPr>
          <w:trHeight w:val="268"/>
        </w:trPr>
        <w:tc>
          <w:tcPr>
            <w:tcW w:w="4879" w:type="dxa"/>
            <w:tcBorders>
              <w:top w:val="nil"/>
              <w:left w:val="nil"/>
              <w:bottom w:val="nil"/>
              <w:right w:val="nil"/>
            </w:tcBorders>
            <w:shd w:val="clear" w:color="auto" w:fill="auto"/>
            <w:noWrap/>
            <w:vAlign w:val="bottom"/>
            <w:hideMark/>
          </w:tcPr>
          <w:p w14:paraId="779A511A"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Operating </w:t>
            </w:r>
            <w:proofErr w:type="gramStart"/>
            <w:r w:rsidRPr="00D12B4D">
              <w:rPr>
                <w:rFonts w:ascii="Times New Roman" w:eastAsia="Times New Roman" w:hAnsi="Times New Roman" w:cs="Times New Roman"/>
                <w:lang w:val="en-GB" w:eastAsia="en-GB"/>
              </w:rPr>
              <w:t>Expense(</w:t>
            </w:r>
            <w:proofErr w:type="gramEnd"/>
            <w:r w:rsidRPr="00D12B4D">
              <w:rPr>
                <w:rFonts w:ascii="Times New Roman" w:eastAsia="Times New Roman" w:hAnsi="Times New Roman" w:cs="Times New Roman"/>
                <w:lang w:val="en-GB" w:eastAsia="en-GB"/>
              </w:rPr>
              <w:t>Excluding Impairment)</w:t>
            </w:r>
          </w:p>
        </w:tc>
        <w:tc>
          <w:tcPr>
            <w:tcW w:w="1376" w:type="dxa"/>
            <w:tcBorders>
              <w:top w:val="nil"/>
              <w:left w:val="nil"/>
              <w:bottom w:val="nil"/>
              <w:right w:val="nil"/>
            </w:tcBorders>
            <w:shd w:val="clear" w:color="000000" w:fill="D9D9D9"/>
            <w:noWrap/>
            <w:vAlign w:val="bottom"/>
            <w:hideMark/>
          </w:tcPr>
          <w:p w14:paraId="762646F5"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3,238 </w:t>
            </w:r>
          </w:p>
        </w:tc>
        <w:tc>
          <w:tcPr>
            <w:tcW w:w="1005" w:type="dxa"/>
            <w:tcBorders>
              <w:top w:val="nil"/>
              <w:left w:val="nil"/>
              <w:bottom w:val="nil"/>
              <w:right w:val="nil"/>
            </w:tcBorders>
            <w:shd w:val="clear" w:color="000000" w:fill="D9D9D9"/>
            <w:noWrap/>
            <w:vAlign w:val="bottom"/>
            <w:hideMark/>
          </w:tcPr>
          <w:p w14:paraId="357D103A"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36%</w:t>
            </w:r>
          </w:p>
        </w:tc>
        <w:tc>
          <w:tcPr>
            <w:tcW w:w="1370" w:type="dxa"/>
            <w:tcBorders>
              <w:top w:val="nil"/>
              <w:left w:val="nil"/>
              <w:bottom w:val="nil"/>
              <w:right w:val="nil"/>
            </w:tcBorders>
            <w:shd w:val="clear" w:color="auto" w:fill="auto"/>
            <w:noWrap/>
            <w:vAlign w:val="bottom"/>
            <w:hideMark/>
          </w:tcPr>
          <w:p w14:paraId="19E45837"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2,479 </w:t>
            </w:r>
          </w:p>
        </w:tc>
        <w:tc>
          <w:tcPr>
            <w:tcW w:w="1005" w:type="dxa"/>
            <w:tcBorders>
              <w:top w:val="nil"/>
              <w:left w:val="nil"/>
              <w:bottom w:val="nil"/>
              <w:right w:val="nil"/>
            </w:tcBorders>
            <w:shd w:val="clear" w:color="auto" w:fill="auto"/>
            <w:noWrap/>
            <w:vAlign w:val="bottom"/>
            <w:hideMark/>
          </w:tcPr>
          <w:p w14:paraId="6818F2F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33%</w:t>
            </w:r>
          </w:p>
        </w:tc>
        <w:tc>
          <w:tcPr>
            <w:tcW w:w="1097" w:type="dxa"/>
            <w:tcBorders>
              <w:top w:val="nil"/>
              <w:left w:val="nil"/>
              <w:bottom w:val="nil"/>
              <w:right w:val="nil"/>
            </w:tcBorders>
            <w:shd w:val="clear" w:color="auto" w:fill="auto"/>
            <w:noWrap/>
            <w:vAlign w:val="bottom"/>
            <w:hideMark/>
          </w:tcPr>
          <w:p w14:paraId="202E0EC1"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43B73B2F" w14:textId="77777777" w:rsidTr="00D12B4D">
        <w:trPr>
          <w:trHeight w:val="268"/>
        </w:trPr>
        <w:tc>
          <w:tcPr>
            <w:tcW w:w="4879" w:type="dxa"/>
            <w:tcBorders>
              <w:top w:val="nil"/>
              <w:left w:val="nil"/>
              <w:bottom w:val="nil"/>
              <w:right w:val="nil"/>
            </w:tcBorders>
            <w:shd w:val="clear" w:color="auto" w:fill="auto"/>
            <w:vAlign w:val="bottom"/>
            <w:hideMark/>
          </w:tcPr>
          <w:p w14:paraId="5F57FCA3"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Impairment                                                 </w:t>
            </w:r>
          </w:p>
        </w:tc>
        <w:tc>
          <w:tcPr>
            <w:tcW w:w="1376" w:type="dxa"/>
            <w:tcBorders>
              <w:top w:val="nil"/>
              <w:left w:val="nil"/>
              <w:bottom w:val="single" w:sz="4" w:space="0" w:color="auto"/>
              <w:right w:val="nil"/>
            </w:tcBorders>
            <w:shd w:val="clear" w:color="000000" w:fill="D9D9D9"/>
            <w:noWrap/>
            <w:vAlign w:val="bottom"/>
            <w:hideMark/>
          </w:tcPr>
          <w:p w14:paraId="4D83D214"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(234)</w:t>
            </w:r>
          </w:p>
        </w:tc>
        <w:tc>
          <w:tcPr>
            <w:tcW w:w="1005" w:type="dxa"/>
            <w:tcBorders>
              <w:top w:val="nil"/>
              <w:left w:val="nil"/>
              <w:bottom w:val="nil"/>
              <w:right w:val="nil"/>
            </w:tcBorders>
            <w:shd w:val="clear" w:color="000000" w:fill="D9D9D9"/>
            <w:noWrap/>
            <w:vAlign w:val="bottom"/>
            <w:hideMark/>
          </w:tcPr>
          <w:p w14:paraId="551F3370"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-3%</w:t>
            </w:r>
          </w:p>
        </w:tc>
        <w:tc>
          <w:tcPr>
            <w:tcW w:w="1370" w:type="dxa"/>
            <w:tcBorders>
              <w:top w:val="nil"/>
              <w:left w:val="nil"/>
              <w:bottom w:val="single" w:sz="4" w:space="0" w:color="auto"/>
              <w:right w:val="nil"/>
            </w:tcBorders>
            <w:shd w:val="clear" w:color="auto" w:fill="auto"/>
            <w:noWrap/>
            <w:vAlign w:val="bottom"/>
            <w:hideMark/>
          </w:tcPr>
          <w:p w14:paraId="2905384A"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131 </w:t>
            </w:r>
          </w:p>
        </w:tc>
        <w:tc>
          <w:tcPr>
            <w:tcW w:w="1005" w:type="dxa"/>
            <w:tcBorders>
              <w:top w:val="nil"/>
              <w:left w:val="nil"/>
              <w:bottom w:val="nil"/>
              <w:right w:val="nil"/>
            </w:tcBorders>
            <w:shd w:val="clear" w:color="auto" w:fill="auto"/>
            <w:noWrap/>
            <w:vAlign w:val="bottom"/>
            <w:hideMark/>
          </w:tcPr>
          <w:p w14:paraId="484D383D"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2%</w:t>
            </w:r>
          </w:p>
        </w:tc>
        <w:tc>
          <w:tcPr>
            <w:tcW w:w="1097" w:type="dxa"/>
            <w:tcBorders>
              <w:top w:val="nil"/>
              <w:left w:val="nil"/>
              <w:bottom w:val="nil"/>
              <w:right w:val="nil"/>
            </w:tcBorders>
            <w:shd w:val="clear" w:color="auto" w:fill="auto"/>
            <w:noWrap/>
            <w:vAlign w:val="bottom"/>
            <w:hideMark/>
          </w:tcPr>
          <w:p w14:paraId="55734F54"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69D7F66A" w14:textId="77777777" w:rsidTr="00D12B4D">
        <w:trPr>
          <w:trHeight w:val="268"/>
        </w:trPr>
        <w:tc>
          <w:tcPr>
            <w:tcW w:w="4879" w:type="dxa"/>
            <w:tcBorders>
              <w:top w:val="nil"/>
              <w:left w:val="nil"/>
              <w:bottom w:val="nil"/>
              <w:right w:val="nil"/>
            </w:tcBorders>
            <w:shd w:val="clear" w:color="auto" w:fill="auto"/>
            <w:noWrap/>
            <w:vAlign w:val="bottom"/>
            <w:hideMark/>
          </w:tcPr>
          <w:p w14:paraId="6766429A"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Profit/(Loss) Before Tax</w:t>
            </w:r>
          </w:p>
        </w:tc>
        <w:tc>
          <w:tcPr>
            <w:tcW w:w="1376" w:type="dxa"/>
            <w:tcBorders>
              <w:top w:val="nil"/>
              <w:left w:val="nil"/>
              <w:bottom w:val="nil"/>
              <w:right w:val="nil"/>
            </w:tcBorders>
            <w:shd w:val="clear" w:color="000000" w:fill="D9D9D9"/>
            <w:noWrap/>
            <w:vAlign w:val="bottom"/>
            <w:hideMark/>
          </w:tcPr>
          <w:p w14:paraId="5916078D"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2,045 </w:t>
            </w:r>
          </w:p>
        </w:tc>
        <w:tc>
          <w:tcPr>
            <w:tcW w:w="1005" w:type="dxa"/>
            <w:tcBorders>
              <w:top w:val="nil"/>
              <w:left w:val="nil"/>
              <w:bottom w:val="nil"/>
              <w:right w:val="nil"/>
            </w:tcBorders>
            <w:shd w:val="clear" w:color="000000" w:fill="D9D9D9"/>
            <w:noWrap/>
            <w:vAlign w:val="bottom"/>
            <w:hideMark/>
          </w:tcPr>
          <w:p w14:paraId="3D2CA4DC"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23%</w:t>
            </w:r>
          </w:p>
        </w:tc>
        <w:tc>
          <w:tcPr>
            <w:tcW w:w="1370" w:type="dxa"/>
            <w:tcBorders>
              <w:top w:val="nil"/>
              <w:left w:val="nil"/>
              <w:bottom w:val="nil"/>
              <w:right w:val="nil"/>
            </w:tcBorders>
            <w:shd w:val="clear" w:color="auto" w:fill="auto"/>
            <w:noWrap/>
            <w:vAlign w:val="bottom"/>
            <w:hideMark/>
          </w:tcPr>
          <w:p w14:paraId="74BD5054"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972 </w:t>
            </w:r>
          </w:p>
        </w:tc>
        <w:tc>
          <w:tcPr>
            <w:tcW w:w="1005" w:type="dxa"/>
            <w:tcBorders>
              <w:top w:val="nil"/>
              <w:left w:val="nil"/>
              <w:bottom w:val="nil"/>
              <w:right w:val="nil"/>
            </w:tcBorders>
            <w:shd w:val="clear" w:color="auto" w:fill="auto"/>
            <w:noWrap/>
            <w:vAlign w:val="bottom"/>
            <w:hideMark/>
          </w:tcPr>
          <w:p w14:paraId="1DBFA080"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13%</w:t>
            </w:r>
          </w:p>
        </w:tc>
        <w:tc>
          <w:tcPr>
            <w:tcW w:w="1097" w:type="dxa"/>
            <w:tcBorders>
              <w:top w:val="nil"/>
              <w:left w:val="nil"/>
              <w:bottom w:val="nil"/>
              <w:right w:val="nil"/>
            </w:tcBorders>
            <w:shd w:val="clear" w:color="auto" w:fill="auto"/>
            <w:noWrap/>
            <w:vAlign w:val="bottom"/>
            <w:hideMark/>
          </w:tcPr>
          <w:p w14:paraId="5B7D1D40"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0B54B110" w14:textId="77777777" w:rsidTr="00D12B4D">
        <w:trPr>
          <w:trHeight w:val="268"/>
        </w:trPr>
        <w:tc>
          <w:tcPr>
            <w:tcW w:w="4879" w:type="dxa"/>
            <w:tcBorders>
              <w:top w:val="nil"/>
              <w:left w:val="nil"/>
              <w:bottom w:val="nil"/>
              <w:right w:val="nil"/>
            </w:tcBorders>
            <w:shd w:val="clear" w:color="auto" w:fill="auto"/>
            <w:noWrap/>
            <w:vAlign w:val="bottom"/>
            <w:hideMark/>
          </w:tcPr>
          <w:p w14:paraId="1D153C5E"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Taxes</w:t>
            </w:r>
          </w:p>
        </w:tc>
        <w:tc>
          <w:tcPr>
            <w:tcW w:w="1376" w:type="dxa"/>
            <w:tcBorders>
              <w:top w:val="nil"/>
              <w:left w:val="nil"/>
              <w:bottom w:val="nil"/>
              <w:right w:val="nil"/>
            </w:tcBorders>
            <w:shd w:val="clear" w:color="000000" w:fill="D9D9D9"/>
            <w:noWrap/>
            <w:vAlign w:val="bottom"/>
            <w:hideMark/>
          </w:tcPr>
          <w:p w14:paraId="52B99F4A"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1,193 </w:t>
            </w:r>
          </w:p>
        </w:tc>
        <w:tc>
          <w:tcPr>
            <w:tcW w:w="1005" w:type="dxa"/>
            <w:tcBorders>
              <w:top w:val="nil"/>
              <w:left w:val="nil"/>
              <w:bottom w:val="nil"/>
              <w:right w:val="nil"/>
            </w:tcBorders>
            <w:shd w:val="clear" w:color="000000" w:fill="D9D9D9"/>
            <w:noWrap/>
            <w:vAlign w:val="bottom"/>
            <w:hideMark/>
          </w:tcPr>
          <w:p w14:paraId="3620BC1D"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13%</w:t>
            </w:r>
          </w:p>
        </w:tc>
        <w:tc>
          <w:tcPr>
            <w:tcW w:w="1370" w:type="dxa"/>
            <w:tcBorders>
              <w:top w:val="nil"/>
              <w:left w:val="nil"/>
              <w:bottom w:val="nil"/>
              <w:right w:val="nil"/>
            </w:tcBorders>
            <w:shd w:val="clear" w:color="auto" w:fill="auto"/>
            <w:noWrap/>
            <w:vAlign w:val="bottom"/>
            <w:hideMark/>
          </w:tcPr>
          <w:p w14:paraId="20DD8366"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568 </w:t>
            </w:r>
          </w:p>
        </w:tc>
        <w:tc>
          <w:tcPr>
            <w:tcW w:w="1005" w:type="dxa"/>
            <w:tcBorders>
              <w:top w:val="nil"/>
              <w:left w:val="nil"/>
              <w:bottom w:val="nil"/>
              <w:right w:val="nil"/>
            </w:tcBorders>
            <w:shd w:val="clear" w:color="auto" w:fill="auto"/>
            <w:noWrap/>
            <w:vAlign w:val="bottom"/>
            <w:hideMark/>
          </w:tcPr>
          <w:p w14:paraId="6D0691E1"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7%</w:t>
            </w:r>
          </w:p>
        </w:tc>
        <w:tc>
          <w:tcPr>
            <w:tcW w:w="1097" w:type="dxa"/>
            <w:tcBorders>
              <w:top w:val="nil"/>
              <w:left w:val="nil"/>
              <w:bottom w:val="nil"/>
              <w:right w:val="nil"/>
            </w:tcBorders>
            <w:shd w:val="clear" w:color="auto" w:fill="auto"/>
            <w:noWrap/>
            <w:vAlign w:val="bottom"/>
            <w:hideMark/>
          </w:tcPr>
          <w:p w14:paraId="30175CED"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01E18BB4" w14:textId="77777777" w:rsidTr="00D12B4D">
        <w:trPr>
          <w:trHeight w:val="280"/>
        </w:trPr>
        <w:tc>
          <w:tcPr>
            <w:tcW w:w="4879" w:type="dxa"/>
            <w:tcBorders>
              <w:top w:val="nil"/>
              <w:left w:val="nil"/>
              <w:bottom w:val="nil"/>
              <w:right w:val="nil"/>
            </w:tcBorders>
            <w:shd w:val="clear" w:color="auto" w:fill="auto"/>
            <w:noWrap/>
            <w:vAlign w:val="bottom"/>
            <w:hideMark/>
          </w:tcPr>
          <w:p w14:paraId="4B1978CC"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Profit/(Loss) After Tax</w:t>
            </w:r>
          </w:p>
        </w:tc>
        <w:tc>
          <w:tcPr>
            <w:tcW w:w="1376" w:type="dxa"/>
            <w:tcBorders>
              <w:top w:val="single" w:sz="4" w:space="0" w:color="auto"/>
              <w:left w:val="nil"/>
              <w:bottom w:val="double" w:sz="6" w:space="0" w:color="auto"/>
              <w:right w:val="nil"/>
            </w:tcBorders>
            <w:shd w:val="clear" w:color="000000" w:fill="D9D9D9"/>
            <w:noWrap/>
            <w:vAlign w:val="bottom"/>
            <w:hideMark/>
          </w:tcPr>
          <w:p w14:paraId="2B3BF69D"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852 </w:t>
            </w:r>
          </w:p>
        </w:tc>
        <w:tc>
          <w:tcPr>
            <w:tcW w:w="1005" w:type="dxa"/>
            <w:tcBorders>
              <w:top w:val="nil"/>
              <w:left w:val="nil"/>
              <w:bottom w:val="nil"/>
              <w:right w:val="nil"/>
            </w:tcBorders>
            <w:shd w:val="clear" w:color="000000" w:fill="D9D9D9"/>
            <w:noWrap/>
            <w:vAlign w:val="bottom"/>
            <w:hideMark/>
          </w:tcPr>
          <w:p w14:paraId="3670A9F8"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9%</w:t>
            </w:r>
          </w:p>
        </w:tc>
        <w:tc>
          <w:tcPr>
            <w:tcW w:w="1370" w:type="dxa"/>
            <w:tcBorders>
              <w:top w:val="single" w:sz="4" w:space="0" w:color="auto"/>
              <w:left w:val="nil"/>
              <w:bottom w:val="double" w:sz="6" w:space="0" w:color="auto"/>
              <w:right w:val="nil"/>
            </w:tcBorders>
            <w:shd w:val="clear" w:color="auto" w:fill="auto"/>
            <w:noWrap/>
            <w:vAlign w:val="bottom"/>
            <w:hideMark/>
          </w:tcPr>
          <w:p w14:paraId="1B356D22"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404 </w:t>
            </w:r>
          </w:p>
        </w:tc>
        <w:tc>
          <w:tcPr>
            <w:tcW w:w="1005" w:type="dxa"/>
            <w:tcBorders>
              <w:top w:val="nil"/>
              <w:left w:val="nil"/>
              <w:bottom w:val="nil"/>
              <w:right w:val="nil"/>
            </w:tcBorders>
            <w:shd w:val="clear" w:color="auto" w:fill="auto"/>
            <w:noWrap/>
            <w:vAlign w:val="bottom"/>
            <w:hideMark/>
          </w:tcPr>
          <w:p w14:paraId="6BA86340"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5%</w:t>
            </w:r>
          </w:p>
        </w:tc>
        <w:tc>
          <w:tcPr>
            <w:tcW w:w="1097" w:type="dxa"/>
            <w:tcBorders>
              <w:top w:val="nil"/>
              <w:left w:val="nil"/>
              <w:bottom w:val="nil"/>
              <w:right w:val="nil"/>
            </w:tcBorders>
            <w:shd w:val="clear" w:color="auto" w:fill="auto"/>
            <w:noWrap/>
            <w:vAlign w:val="bottom"/>
            <w:hideMark/>
          </w:tcPr>
          <w:p w14:paraId="35F48D67"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303B9D6A" w14:textId="77777777" w:rsidTr="00D12B4D">
        <w:trPr>
          <w:trHeight w:val="280"/>
        </w:trPr>
        <w:tc>
          <w:tcPr>
            <w:tcW w:w="4879" w:type="dxa"/>
            <w:tcBorders>
              <w:top w:val="nil"/>
              <w:left w:val="nil"/>
              <w:bottom w:val="nil"/>
              <w:right w:val="nil"/>
            </w:tcBorders>
            <w:shd w:val="clear" w:color="auto" w:fill="auto"/>
            <w:noWrap/>
            <w:vAlign w:val="bottom"/>
            <w:hideMark/>
          </w:tcPr>
          <w:p w14:paraId="44B91F5A"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Other Comprehensive Income for the Period, Net of Tax</w:t>
            </w:r>
          </w:p>
        </w:tc>
        <w:tc>
          <w:tcPr>
            <w:tcW w:w="1376" w:type="dxa"/>
            <w:tcBorders>
              <w:top w:val="nil"/>
              <w:left w:val="nil"/>
              <w:bottom w:val="nil"/>
              <w:right w:val="nil"/>
            </w:tcBorders>
            <w:shd w:val="clear" w:color="000000" w:fill="D9D9D9"/>
            <w:noWrap/>
            <w:vAlign w:val="bottom"/>
            <w:hideMark/>
          </w:tcPr>
          <w:p w14:paraId="0CF4AAEC"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36 </w:t>
            </w:r>
          </w:p>
        </w:tc>
        <w:tc>
          <w:tcPr>
            <w:tcW w:w="1005" w:type="dxa"/>
            <w:tcBorders>
              <w:top w:val="nil"/>
              <w:left w:val="nil"/>
              <w:bottom w:val="nil"/>
              <w:right w:val="nil"/>
            </w:tcBorders>
            <w:shd w:val="clear" w:color="000000" w:fill="D9D9D9"/>
            <w:noWrap/>
            <w:vAlign w:val="bottom"/>
            <w:hideMark/>
          </w:tcPr>
          <w:p w14:paraId="214DE771"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w:t>
            </w:r>
          </w:p>
        </w:tc>
        <w:tc>
          <w:tcPr>
            <w:tcW w:w="1370" w:type="dxa"/>
            <w:tcBorders>
              <w:top w:val="nil"/>
              <w:left w:val="nil"/>
              <w:bottom w:val="nil"/>
              <w:right w:val="nil"/>
            </w:tcBorders>
            <w:shd w:val="clear" w:color="auto" w:fill="auto"/>
            <w:noWrap/>
            <w:vAlign w:val="bottom"/>
            <w:hideMark/>
          </w:tcPr>
          <w:p w14:paraId="44B4AD5F"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(4)</w:t>
            </w:r>
          </w:p>
        </w:tc>
        <w:tc>
          <w:tcPr>
            <w:tcW w:w="1005" w:type="dxa"/>
            <w:tcBorders>
              <w:top w:val="nil"/>
              <w:left w:val="nil"/>
              <w:bottom w:val="nil"/>
              <w:right w:val="nil"/>
            </w:tcBorders>
            <w:shd w:val="clear" w:color="auto" w:fill="auto"/>
            <w:noWrap/>
            <w:vAlign w:val="bottom"/>
            <w:hideMark/>
          </w:tcPr>
          <w:p w14:paraId="626BEEC0"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w:t>
            </w:r>
          </w:p>
        </w:tc>
        <w:tc>
          <w:tcPr>
            <w:tcW w:w="1097" w:type="dxa"/>
            <w:tcBorders>
              <w:top w:val="nil"/>
              <w:left w:val="nil"/>
              <w:bottom w:val="nil"/>
              <w:right w:val="nil"/>
            </w:tcBorders>
            <w:shd w:val="clear" w:color="auto" w:fill="auto"/>
            <w:noWrap/>
            <w:vAlign w:val="bottom"/>
            <w:hideMark/>
          </w:tcPr>
          <w:p w14:paraId="61B32266"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11101731" w14:textId="77777777" w:rsidTr="00D12B4D">
        <w:trPr>
          <w:trHeight w:val="280"/>
        </w:trPr>
        <w:tc>
          <w:tcPr>
            <w:tcW w:w="4879" w:type="dxa"/>
            <w:tcBorders>
              <w:top w:val="nil"/>
              <w:left w:val="nil"/>
              <w:bottom w:val="nil"/>
              <w:right w:val="nil"/>
            </w:tcBorders>
            <w:shd w:val="clear" w:color="auto" w:fill="auto"/>
            <w:noWrap/>
            <w:vAlign w:val="bottom"/>
            <w:hideMark/>
          </w:tcPr>
          <w:p w14:paraId="7A12B6BC"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Total Comprehensive Income for the Period</w:t>
            </w:r>
          </w:p>
        </w:tc>
        <w:tc>
          <w:tcPr>
            <w:tcW w:w="1376" w:type="dxa"/>
            <w:tcBorders>
              <w:top w:val="single" w:sz="4" w:space="0" w:color="auto"/>
              <w:left w:val="nil"/>
              <w:bottom w:val="double" w:sz="6" w:space="0" w:color="auto"/>
              <w:right w:val="nil"/>
            </w:tcBorders>
            <w:shd w:val="clear" w:color="000000" w:fill="D9D9D9"/>
            <w:noWrap/>
            <w:vAlign w:val="bottom"/>
            <w:hideMark/>
          </w:tcPr>
          <w:p w14:paraId="3AF93239"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888 </w:t>
            </w:r>
          </w:p>
        </w:tc>
        <w:tc>
          <w:tcPr>
            <w:tcW w:w="1005" w:type="dxa"/>
            <w:tcBorders>
              <w:top w:val="nil"/>
              <w:left w:val="nil"/>
              <w:bottom w:val="nil"/>
              <w:right w:val="nil"/>
            </w:tcBorders>
            <w:shd w:val="clear" w:color="000000" w:fill="D9D9D9"/>
            <w:noWrap/>
            <w:vAlign w:val="bottom"/>
            <w:hideMark/>
          </w:tcPr>
          <w:p w14:paraId="05088C27"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10%</w:t>
            </w:r>
          </w:p>
        </w:tc>
        <w:tc>
          <w:tcPr>
            <w:tcW w:w="1370" w:type="dxa"/>
            <w:tcBorders>
              <w:top w:val="single" w:sz="4" w:space="0" w:color="auto"/>
              <w:left w:val="nil"/>
              <w:bottom w:val="double" w:sz="6" w:space="0" w:color="auto"/>
              <w:right w:val="nil"/>
            </w:tcBorders>
            <w:shd w:val="clear" w:color="auto" w:fill="auto"/>
            <w:noWrap/>
            <w:vAlign w:val="bottom"/>
            <w:hideMark/>
          </w:tcPr>
          <w:p w14:paraId="33F566AC"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400 </w:t>
            </w:r>
          </w:p>
        </w:tc>
        <w:tc>
          <w:tcPr>
            <w:tcW w:w="1005" w:type="dxa"/>
            <w:tcBorders>
              <w:top w:val="nil"/>
              <w:left w:val="nil"/>
              <w:bottom w:val="nil"/>
              <w:right w:val="nil"/>
            </w:tcBorders>
            <w:shd w:val="clear" w:color="auto" w:fill="auto"/>
            <w:noWrap/>
            <w:vAlign w:val="bottom"/>
            <w:hideMark/>
          </w:tcPr>
          <w:p w14:paraId="6870984B"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5%</w:t>
            </w:r>
          </w:p>
        </w:tc>
        <w:tc>
          <w:tcPr>
            <w:tcW w:w="1097" w:type="dxa"/>
            <w:tcBorders>
              <w:top w:val="nil"/>
              <w:left w:val="nil"/>
              <w:bottom w:val="nil"/>
              <w:right w:val="nil"/>
            </w:tcBorders>
            <w:shd w:val="clear" w:color="auto" w:fill="auto"/>
            <w:noWrap/>
            <w:vAlign w:val="bottom"/>
            <w:hideMark/>
          </w:tcPr>
          <w:p w14:paraId="428F5DD9"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1D08E783" w14:textId="77777777" w:rsidTr="00D12B4D">
        <w:trPr>
          <w:trHeight w:val="280"/>
        </w:trPr>
        <w:tc>
          <w:tcPr>
            <w:tcW w:w="4879" w:type="dxa"/>
            <w:tcBorders>
              <w:top w:val="nil"/>
              <w:left w:val="nil"/>
              <w:bottom w:val="nil"/>
              <w:right w:val="nil"/>
            </w:tcBorders>
            <w:shd w:val="clear" w:color="auto" w:fill="auto"/>
            <w:noWrap/>
            <w:vAlign w:val="bottom"/>
            <w:hideMark/>
          </w:tcPr>
          <w:p w14:paraId="3FCEFF52"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5C89916A"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23C6B2DD"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639BDBD2"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3DB26F21"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11F146C7"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3C95116D"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184BBAB9"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3C7CBC0A"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65A94E45"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69931DAC"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58E5DA26"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58949617"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0858C7AE"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4B1260AE"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5FFF10CB"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04C26671"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39312213"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4F27B002"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240E5CB7"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7BF577A3"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5990389A"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6275451C"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5677DD56"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0CB9EE6A"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073F35E7"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694A44E2"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2A96B785"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0F842515" w14:textId="77777777" w:rsidR="00D12B4D" w:rsidRDefault="00D12B4D" w:rsidP="00D12B4D">
            <w:pPr>
              <w:widowControl/>
              <w:autoSpaceDE/>
              <w:autoSpaceDN/>
              <w:rPr>
                <w:rFonts w:ascii="Times New Roman" w:eastAsia="Times New Roman" w:hAnsi="Times New Roman" w:cs="Times New Roman"/>
                <w:sz w:val="20"/>
                <w:szCs w:val="20"/>
                <w:lang w:val="en-GB" w:eastAsia="en-GB"/>
              </w:rPr>
            </w:pPr>
          </w:p>
          <w:p w14:paraId="31565F9C" w14:textId="730B31D8"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376" w:type="dxa"/>
            <w:tcBorders>
              <w:top w:val="nil"/>
              <w:left w:val="nil"/>
              <w:bottom w:val="nil"/>
              <w:right w:val="nil"/>
            </w:tcBorders>
            <w:shd w:val="clear" w:color="auto" w:fill="auto"/>
            <w:noWrap/>
            <w:vAlign w:val="bottom"/>
            <w:hideMark/>
          </w:tcPr>
          <w:p w14:paraId="599EAEF9"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05" w:type="dxa"/>
            <w:tcBorders>
              <w:top w:val="nil"/>
              <w:left w:val="nil"/>
              <w:bottom w:val="nil"/>
              <w:right w:val="nil"/>
            </w:tcBorders>
            <w:shd w:val="clear" w:color="auto" w:fill="auto"/>
            <w:noWrap/>
            <w:vAlign w:val="bottom"/>
            <w:hideMark/>
          </w:tcPr>
          <w:p w14:paraId="37AB755A"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c>
          <w:tcPr>
            <w:tcW w:w="1370" w:type="dxa"/>
            <w:tcBorders>
              <w:top w:val="nil"/>
              <w:left w:val="nil"/>
              <w:bottom w:val="nil"/>
              <w:right w:val="nil"/>
            </w:tcBorders>
            <w:shd w:val="clear" w:color="auto" w:fill="auto"/>
            <w:noWrap/>
            <w:vAlign w:val="bottom"/>
            <w:hideMark/>
          </w:tcPr>
          <w:p w14:paraId="47C1D0F1"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c>
          <w:tcPr>
            <w:tcW w:w="1005" w:type="dxa"/>
            <w:tcBorders>
              <w:top w:val="nil"/>
              <w:left w:val="nil"/>
              <w:bottom w:val="nil"/>
              <w:right w:val="nil"/>
            </w:tcBorders>
            <w:shd w:val="clear" w:color="auto" w:fill="auto"/>
            <w:noWrap/>
            <w:vAlign w:val="bottom"/>
            <w:hideMark/>
          </w:tcPr>
          <w:p w14:paraId="71797FD2"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c>
          <w:tcPr>
            <w:tcW w:w="1097" w:type="dxa"/>
            <w:tcBorders>
              <w:top w:val="nil"/>
              <w:left w:val="nil"/>
              <w:bottom w:val="nil"/>
              <w:right w:val="nil"/>
            </w:tcBorders>
            <w:shd w:val="clear" w:color="auto" w:fill="auto"/>
            <w:noWrap/>
            <w:vAlign w:val="bottom"/>
            <w:hideMark/>
          </w:tcPr>
          <w:p w14:paraId="5D29860F"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r>
      <w:tr w:rsidR="00D12B4D" w:rsidRPr="00D12B4D" w14:paraId="0E6FB8CD" w14:textId="77777777" w:rsidTr="00D12B4D">
        <w:trPr>
          <w:trHeight w:val="268"/>
        </w:trPr>
        <w:tc>
          <w:tcPr>
            <w:tcW w:w="4879" w:type="dxa"/>
            <w:tcBorders>
              <w:top w:val="nil"/>
              <w:left w:val="nil"/>
              <w:bottom w:val="nil"/>
              <w:right w:val="nil"/>
            </w:tcBorders>
            <w:shd w:val="clear" w:color="auto" w:fill="auto"/>
            <w:noWrap/>
            <w:vAlign w:val="bottom"/>
            <w:hideMark/>
          </w:tcPr>
          <w:p w14:paraId="79A63BF1"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376" w:type="dxa"/>
            <w:tcBorders>
              <w:top w:val="nil"/>
              <w:left w:val="nil"/>
              <w:bottom w:val="nil"/>
              <w:right w:val="nil"/>
            </w:tcBorders>
            <w:shd w:val="clear" w:color="auto" w:fill="auto"/>
            <w:noWrap/>
            <w:vAlign w:val="bottom"/>
            <w:hideMark/>
          </w:tcPr>
          <w:p w14:paraId="795684F5"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05" w:type="dxa"/>
            <w:tcBorders>
              <w:top w:val="nil"/>
              <w:left w:val="nil"/>
              <w:bottom w:val="nil"/>
              <w:right w:val="nil"/>
            </w:tcBorders>
            <w:shd w:val="clear" w:color="auto" w:fill="auto"/>
            <w:noWrap/>
            <w:vAlign w:val="bottom"/>
            <w:hideMark/>
          </w:tcPr>
          <w:p w14:paraId="0737A750"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c>
          <w:tcPr>
            <w:tcW w:w="1370" w:type="dxa"/>
            <w:tcBorders>
              <w:top w:val="nil"/>
              <w:left w:val="nil"/>
              <w:bottom w:val="nil"/>
              <w:right w:val="nil"/>
            </w:tcBorders>
            <w:shd w:val="clear" w:color="auto" w:fill="auto"/>
            <w:noWrap/>
            <w:vAlign w:val="bottom"/>
            <w:hideMark/>
          </w:tcPr>
          <w:p w14:paraId="7D1A68B9"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c>
          <w:tcPr>
            <w:tcW w:w="1005" w:type="dxa"/>
            <w:tcBorders>
              <w:top w:val="nil"/>
              <w:left w:val="nil"/>
              <w:bottom w:val="nil"/>
              <w:right w:val="nil"/>
            </w:tcBorders>
            <w:shd w:val="clear" w:color="auto" w:fill="auto"/>
            <w:noWrap/>
            <w:vAlign w:val="bottom"/>
            <w:hideMark/>
          </w:tcPr>
          <w:p w14:paraId="7930780A"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c>
          <w:tcPr>
            <w:tcW w:w="1097" w:type="dxa"/>
            <w:tcBorders>
              <w:top w:val="nil"/>
              <w:left w:val="nil"/>
              <w:bottom w:val="nil"/>
              <w:right w:val="nil"/>
            </w:tcBorders>
            <w:shd w:val="clear" w:color="auto" w:fill="auto"/>
            <w:noWrap/>
            <w:vAlign w:val="bottom"/>
            <w:hideMark/>
          </w:tcPr>
          <w:p w14:paraId="537A1B22"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r>
      <w:tr w:rsidR="00D12B4D" w:rsidRPr="00D12B4D" w14:paraId="4E88EFBD" w14:textId="77777777" w:rsidTr="00D12B4D">
        <w:trPr>
          <w:trHeight w:val="349"/>
        </w:trPr>
        <w:tc>
          <w:tcPr>
            <w:tcW w:w="7261" w:type="dxa"/>
            <w:gridSpan w:val="3"/>
            <w:tcBorders>
              <w:top w:val="nil"/>
              <w:left w:val="nil"/>
              <w:bottom w:val="nil"/>
              <w:right w:val="nil"/>
            </w:tcBorders>
            <w:shd w:val="clear" w:color="000000" w:fill="000000"/>
            <w:noWrap/>
            <w:vAlign w:val="bottom"/>
            <w:hideMark/>
          </w:tcPr>
          <w:p w14:paraId="6F1154F4" w14:textId="77777777" w:rsidR="00D12B4D" w:rsidRPr="00D12B4D" w:rsidRDefault="00D12B4D" w:rsidP="00D12B4D">
            <w:pPr>
              <w:widowControl/>
              <w:autoSpaceDE/>
              <w:autoSpaceDN/>
              <w:rPr>
                <w:rFonts w:ascii="Times New Roman" w:eastAsia="Times New Roman" w:hAnsi="Times New Roman" w:cs="Times New Roman"/>
                <w:color w:val="FFFFFF"/>
                <w:sz w:val="28"/>
                <w:szCs w:val="28"/>
                <w:lang w:val="en-GB" w:eastAsia="en-GB"/>
              </w:rPr>
            </w:pPr>
            <w:r w:rsidRPr="00D12B4D">
              <w:rPr>
                <w:rFonts w:ascii="Times New Roman" w:eastAsia="Times New Roman" w:hAnsi="Times New Roman" w:cs="Times New Roman"/>
                <w:color w:val="FFFFFF"/>
                <w:sz w:val="28"/>
                <w:szCs w:val="28"/>
                <w:lang w:val="en-GB" w:eastAsia="en-GB"/>
              </w:rPr>
              <w:lastRenderedPageBreak/>
              <w:t>KEY FINANCIAL DATA AS AT 31ST MARCH 2025 (AUDITED)</w:t>
            </w:r>
          </w:p>
        </w:tc>
        <w:tc>
          <w:tcPr>
            <w:tcW w:w="1370" w:type="dxa"/>
            <w:tcBorders>
              <w:top w:val="nil"/>
              <w:left w:val="nil"/>
              <w:bottom w:val="nil"/>
              <w:right w:val="nil"/>
            </w:tcBorders>
            <w:shd w:val="clear" w:color="000000" w:fill="000000"/>
            <w:noWrap/>
            <w:vAlign w:val="bottom"/>
            <w:hideMark/>
          </w:tcPr>
          <w:p w14:paraId="06F51599" w14:textId="77777777" w:rsidR="00D12B4D" w:rsidRPr="00D12B4D" w:rsidRDefault="00D12B4D" w:rsidP="00D12B4D">
            <w:pPr>
              <w:widowControl/>
              <w:autoSpaceDE/>
              <w:autoSpaceDN/>
              <w:rPr>
                <w:rFonts w:ascii="Arial" w:eastAsia="Times New Roman" w:hAnsi="Arial" w:cs="Arial"/>
                <w:color w:val="FFFFFF"/>
                <w:sz w:val="28"/>
                <w:szCs w:val="28"/>
                <w:lang w:val="en-GB" w:eastAsia="en-GB"/>
              </w:rPr>
            </w:pPr>
            <w:r w:rsidRPr="00D12B4D">
              <w:rPr>
                <w:rFonts w:ascii="Arial" w:eastAsia="Times New Roman" w:hAnsi="Arial" w:cs="Arial"/>
                <w:color w:val="FFFFFF"/>
                <w:sz w:val="28"/>
                <w:szCs w:val="28"/>
                <w:lang w:val="en-GB" w:eastAsia="en-GB"/>
              </w:rPr>
              <w:t> </w:t>
            </w:r>
          </w:p>
        </w:tc>
        <w:tc>
          <w:tcPr>
            <w:tcW w:w="1005" w:type="dxa"/>
            <w:tcBorders>
              <w:top w:val="nil"/>
              <w:left w:val="nil"/>
              <w:bottom w:val="nil"/>
              <w:right w:val="nil"/>
            </w:tcBorders>
            <w:shd w:val="clear" w:color="000000" w:fill="000000"/>
            <w:noWrap/>
            <w:vAlign w:val="bottom"/>
            <w:hideMark/>
          </w:tcPr>
          <w:p w14:paraId="034A32ED" w14:textId="77777777" w:rsidR="00D12B4D" w:rsidRPr="00D12B4D" w:rsidRDefault="00D12B4D" w:rsidP="00D12B4D">
            <w:pPr>
              <w:widowControl/>
              <w:autoSpaceDE/>
              <w:autoSpaceDN/>
              <w:rPr>
                <w:rFonts w:ascii="Arial" w:eastAsia="Times New Roman" w:hAnsi="Arial" w:cs="Arial"/>
                <w:color w:val="FFFFFF"/>
                <w:sz w:val="28"/>
                <w:szCs w:val="28"/>
                <w:lang w:val="en-GB" w:eastAsia="en-GB"/>
              </w:rPr>
            </w:pPr>
            <w:r w:rsidRPr="00D12B4D">
              <w:rPr>
                <w:rFonts w:ascii="Arial" w:eastAsia="Times New Roman" w:hAnsi="Arial" w:cs="Arial"/>
                <w:color w:val="FFFFFF"/>
                <w:sz w:val="28"/>
                <w:szCs w:val="28"/>
                <w:lang w:val="en-GB" w:eastAsia="en-GB"/>
              </w:rPr>
              <w:t> </w:t>
            </w:r>
          </w:p>
        </w:tc>
        <w:tc>
          <w:tcPr>
            <w:tcW w:w="1097" w:type="dxa"/>
            <w:tcBorders>
              <w:top w:val="nil"/>
              <w:left w:val="nil"/>
              <w:bottom w:val="nil"/>
              <w:right w:val="nil"/>
            </w:tcBorders>
            <w:shd w:val="clear" w:color="000000" w:fill="000000"/>
            <w:noWrap/>
            <w:vAlign w:val="bottom"/>
            <w:hideMark/>
          </w:tcPr>
          <w:p w14:paraId="5090653F" w14:textId="77777777" w:rsidR="00D12B4D" w:rsidRPr="00D12B4D" w:rsidRDefault="00D12B4D" w:rsidP="00D12B4D">
            <w:pPr>
              <w:widowControl/>
              <w:autoSpaceDE/>
              <w:autoSpaceDN/>
              <w:rPr>
                <w:rFonts w:ascii="Arial" w:eastAsia="Times New Roman" w:hAnsi="Arial" w:cs="Arial"/>
                <w:color w:val="FFFFFF"/>
                <w:sz w:val="28"/>
                <w:szCs w:val="28"/>
                <w:lang w:val="en-GB" w:eastAsia="en-GB"/>
              </w:rPr>
            </w:pPr>
            <w:r w:rsidRPr="00D12B4D">
              <w:rPr>
                <w:rFonts w:ascii="Arial" w:eastAsia="Times New Roman" w:hAnsi="Arial" w:cs="Arial"/>
                <w:color w:val="FFFFFF"/>
                <w:sz w:val="28"/>
                <w:szCs w:val="28"/>
                <w:lang w:val="en-GB" w:eastAsia="en-GB"/>
              </w:rPr>
              <w:t> </w:t>
            </w:r>
          </w:p>
        </w:tc>
      </w:tr>
      <w:tr w:rsidR="00D12B4D" w:rsidRPr="00D12B4D" w14:paraId="67F47541" w14:textId="77777777" w:rsidTr="00D12B4D">
        <w:trPr>
          <w:trHeight w:val="268"/>
        </w:trPr>
        <w:tc>
          <w:tcPr>
            <w:tcW w:w="4879" w:type="dxa"/>
            <w:tcBorders>
              <w:top w:val="nil"/>
              <w:left w:val="nil"/>
              <w:bottom w:val="nil"/>
              <w:right w:val="nil"/>
            </w:tcBorders>
            <w:shd w:val="clear" w:color="auto" w:fill="auto"/>
            <w:noWrap/>
            <w:vAlign w:val="bottom"/>
            <w:hideMark/>
          </w:tcPr>
          <w:p w14:paraId="76620BEF"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In Rupees Million</w:t>
            </w:r>
          </w:p>
        </w:tc>
        <w:tc>
          <w:tcPr>
            <w:tcW w:w="1376" w:type="dxa"/>
            <w:tcBorders>
              <w:top w:val="nil"/>
              <w:left w:val="nil"/>
              <w:bottom w:val="nil"/>
              <w:right w:val="nil"/>
            </w:tcBorders>
            <w:shd w:val="clear" w:color="000000" w:fill="D9D9D9"/>
            <w:noWrap/>
            <w:vAlign w:val="bottom"/>
            <w:hideMark/>
          </w:tcPr>
          <w:p w14:paraId="2A70CDB5" w14:textId="77777777" w:rsidR="00D12B4D" w:rsidRPr="00D12B4D" w:rsidRDefault="00D12B4D" w:rsidP="00D12B4D">
            <w:pPr>
              <w:widowControl/>
              <w:autoSpaceDE/>
              <w:autoSpaceDN/>
              <w:jc w:val="center"/>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 </w:t>
            </w:r>
          </w:p>
        </w:tc>
        <w:tc>
          <w:tcPr>
            <w:tcW w:w="1005" w:type="dxa"/>
            <w:tcBorders>
              <w:top w:val="nil"/>
              <w:left w:val="nil"/>
              <w:bottom w:val="nil"/>
              <w:right w:val="nil"/>
            </w:tcBorders>
            <w:shd w:val="clear" w:color="000000" w:fill="D9D9D9"/>
            <w:vAlign w:val="bottom"/>
            <w:hideMark/>
          </w:tcPr>
          <w:p w14:paraId="44905239"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As a % </w:t>
            </w:r>
          </w:p>
        </w:tc>
        <w:tc>
          <w:tcPr>
            <w:tcW w:w="1370" w:type="dxa"/>
            <w:tcBorders>
              <w:top w:val="nil"/>
              <w:left w:val="nil"/>
              <w:bottom w:val="nil"/>
              <w:right w:val="nil"/>
            </w:tcBorders>
            <w:shd w:val="clear" w:color="auto" w:fill="auto"/>
            <w:noWrap/>
            <w:vAlign w:val="bottom"/>
            <w:hideMark/>
          </w:tcPr>
          <w:p w14:paraId="6FAF3AC2"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c>
          <w:tcPr>
            <w:tcW w:w="1005" w:type="dxa"/>
            <w:tcBorders>
              <w:top w:val="nil"/>
              <w:left w:val="nil"/>
              <w:bottom w:val="nil"/>
              <w:right w:val="nil"/>
            </w:tcBorders>
            <w:shd w:val="clear" w:color="auto" w:fill="auto"/>
            <w:vAlign w:val="bottom"/>
            <w:hideMark/>
          </w:tcPr>
          <w:p w14:paraId="306E0D74"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As a %  </w:t>
            </w:r>
          </w:p>
        </w:tc>
        <w:tc>
          <w:tcPr>
            <w:tcW w:w="1097" w:type="dxa"/>
            <w:tcBorders>
              <w:top w:val="nil"/>
              <w:left w:val="nil"/>
              <w:bottom w:val="nil"/>
              <w:right w:val="nil"/>
            </w:tcBorders>
            <w:shd w:val="clear" w:color="auto" w:fill="auto"/>
            <w:noWrap/>
            <w:vAlign w:val="bottom"/>
            <w:hideMark/>
          </w:tcPr>
          <w:p w14:paraId="0906E10D"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39DAD80F" w14:textId="77777777" w:rsidTr="00D12B4D">
        <w:trPr>
          <w:trHeight w:val="268"/>
        </w:trPr>
        <w:tc>
          <w:tcPr>
            <w:tcW w:w="4879" w:type="dxa"/>
            <w:tcBorders>
              <w:top w:val="nil"/>
              <w:left w:val="nil"/>
              <w:bottom w:val="nil"/>
              <w:right w:val="nil"/>
            </w:tcBorders>
            <w:shd w:val="clear" w:color="auto" w:fill="auto"/>
            <w:noWrap/>
            <w:vAlign w:val="bottom"/>
            <w:hideMark/>
          </w:tcPr>
          <w:p w14:paraId="28432E09"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376" w:type="dxa"/>
            <w:tcBorders>
              <w:top w:val="nil"/>
              <w:left w:val="nil"/>
              <w:bottom w:val="nil"/>
              <w:right w:val="nil"/>
            </w:tcBorders>
            <w:shd w:val="clear" w:color="000000" w:fill="D9D9D9"/>
            <w:noWrap/>
            <w:vAlign w:val="bottom"/>
            <w:hideMark/>
          </w:tcPr>
          <w:p w14:paraId="3449C691" w14:textId="77777777" w:rsidR="00D12B4D" w:rsidRPr="00D12B4D" w:rsidRDefault="00D12B4D" w:rsidP="00D12B4D">
            <w:pPr>
              <w:widowControl/>
              <w:autoSpaceDE/>
              <w:autoSpaceDN/>
              <w:jc w:val="center"/>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 xml:space="preserve"> As At </w:t>
            </w:r>
          </w:p>
        </w:tc>
        <w:tc>
          <w:tcPr>
            <w:tcW w:w="1005" w:type="dxa"/>
            <w:tcBorders>
              <w:top w:val="nil"/>
              <w:left w:val="nil"/>
              <w:bottom w:val="nil"/>
              <w:right w:val="nil"/>
            </w:tcBorders>
            <w:shd w:val="clear" w:color="000000" w:fill="D9D9D9"/>
            <w:vAlign w:val="bottom"/>
            <w:hideMark/>
          </w:tcPr>
          <w:p w14:paraId="0D538477"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of Total</w:t>
            </w:r>
          </w:p>
        </w:tc>
        <w:tc>
          <w:tcPr>
            <w:tcW w:w="1370" w:type="dxa"/>
            <w:tcBorders>
              <w:top w:val="nil"/>
              <w:left w:val="nil"/>
              <w:bottom w:val="nil"/>
              <w:right w:val="nil"/>
            </w:tcBorders>
            <w:shd w:val="clear" w:color="auto" w:fill="auto"/>
            <w:noWrap/>
            <w:vAlign w:val="bottom"/>
            <w:hideMark/>
          </w:tcPr>
          <w:p w14:paraId="580D9043" w14:textId="77777777" w:rsidR="00D12B4D" w:rsidRPr="00D12B4D" w:rsidRDefault="00D12B4D" w:rsidP="00D12B4D">
            <w:pPr>
              <w:widowControl/>
              <w:autoSpaceDE/>
              <w:autoSpaceDN/>
              <w:jc w:val="center"/>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 xml:space="preserve"> As At </w:t>
            </w:r>
          </w:p>
        </w:tc>
        <w:tc>
          <w:tcPr>
            <w:tcW w:w="1005" w:type="dxa"/>
            <w:tcBorders>
              <w:top w:val="nil"/>
              <w:left w:val="nil"/>
              <w:bottom w:val="nil"/>
              <w:right w:val="nil"/>
            </w:tcBorders>
            <w:shd w:val="clear" w:color="auto" w:fill="auto"/>
            <w:vAlign w:val="bottom"/>
            <w:hideMark/>
          </w:tcPr>
          <w:p w14:paraId="1B643BAD"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of Total </w:t>
            </w:r>
          </w:p>
        </w:tc>
        <w:tc>
          <w:tcPr>
            <w:tcW w:w="1097" w:type="dxa"/>
            <w:tcBorders>
              <w:top w:val="nil"/>
              <w:left w:val="nil"/>
              <w:bottom w:val="nil"/>
              <w:right w:val="nil"/>
            </w:tcBorders>
            <w:shd w:val="clear" w:color="auto" w:fill="auto"/>
            <w:noWrap/>
            <w:vAlign w:val="bottom"/>
            <w:hideMark/>
          </w:tcPr>
          <w:p w14:paraId="6F520D73"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2871BED6" w14:textId="77777777" w:rsidTr="00D12B4D">
        <w:trPr>
          <w:trHeight w:val="268"/>
        </w:trPr>
        <w:tc>
          <w:tcPr>
            <w:tcW w:w="4879" w:type="dxa"/>
            <w:tcBorders>
              <w:top w:val="nil"/>
              <w:left w:val="nil"/>
              <w:bottom w:val="single" w:sz="4" w:space="0" w:color="auto"/>
              <w:right w:val="nil"/>
            </w:tcBorders>
            <w:shd w:val="clear" w:color="auto" w:fill="auto"/>
            <w:noWrap/>
            <w:vAlign w:val="bottom"/>
            <w:hideMark/>
          </w:tcPr>
          <w:p w14:paraId="1B9F84DA"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w:t>
            </w:r>
          </w:p>
        </w:tc>
        <w:tc>
          <w:tcPr>
            <w:tcW w:w="1376" w:type="dxa"/>
            <w:tcBorders>
              <w:top w:val="nil"/>
              <w:left w:val="nil"/>
              <w:bottom w:val="single" w:sz="4" w:space="0" w:color="auto"/>
              <w:right w:val="nil"/>
            </w:tcBorders>
            <w:shd w:val="clear" w:color="000000" w:fill="D9D9D9"/>
            <w:noWrap/>
            <w:vAlign w:val="bottom"/>
            <w:hideMark/>
          </w:tcPr>
          <w:p w14:paraId="51B86B06"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31 March 2025 </w:t>
            </w:r>
          </w:p>
        </w:tc>
        <w:tc>
          <w:tcPr>
            <w:tcW w:w="1005" w:type="dxa"/>
            <w:tcBorders>
              <w:top w:val="nil"/>
              <w:left w:val="nil"/>
              <w:bottom w:val="single" w:sz="4" w:space="0" w:color="auto"/>
              <w:right w:val="nil"/>
            </w:tcBorders>
            <w:shd w:val="clear" w:color="000000" w:fill="D9D9D9"/>
            <w:noWrap/>
            <w:vAlign w:val="bottom"/>
            <w:hideMark/>
          </w:tcPr>
          <w:p w14:paraId="2AEE9820"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Assets</w:t>
            </w:r>
          </w:p>
        </w:tc>
        <w:tc>
          <w:tcPr>
            <w:tcW w:w="1370" w:type="dxa"/>
            <w:tcBorders>
              <w:top w:val="nil"/>
              <w:left w:val="nil"/>
              <w:bottom w:val="single" w:sz="4" w:space="0" w:color="auto"/>
              <w:right w:val="nil"/>
            </w:tcBorders>
            <w:shd w:val="clear" w:color="auto" w:fill="auto"/>
            <w:noWrap/>
            <w:vAlign w:val="bottom"/>
            <w:hideMark/>
          </w:tcPr>
          <w:p w14:paraId="1E4EE063"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31 March 2024 </w:t>
            </w:r>
          </w:p>
        </w:tc>
        <w:tc>
          <w:tcPr>
            <w:tcW w:w="1005" w:type="dxa"/>
            <w:tcBorders>
              <w:top w:val="nil"/>
              <w:left w:val="nil"/>
              <w:bottom w:val="single" w:sz="4" w:space="0" w:color="auto"/>
              <w:right w:val="nil"/>
            </w:tcBorders>
            <w:shd w:val="clear" w:color="auto" w:fill="auto"/>
            <w:noWrap/>
            <w:vAlign w:val="bottom"/>
            <w:hideMark/>
          </w:tcPr>
          <w:p w14:paraId="53030ADC"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Assets </w:t>
            </w:r>
          </w:p>
        </w:tc>
        <w:tc>
          <w:tcPr>
            <w:tcW w:w="1097" w:type="dxa"/>
            <w:tcBorders>
              <w:top w:val="nil"/>
              <w:left w:val="nil"/>
              <w:bottom w:val="nil"/>
              <w:right w:val="nil"/>
            </w:tcBorders>
            <w:shd w:val="clear" w:color="auto" w:fill="auto"/>
            <w:noWrap/>
            <w:vAlign w:val="bottom"/>
            <w:hideMark/>
          </w:tcPr>
          <w:p w14:paraId="36C46C0B"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2FAEA4E3" w14:textId="77777777" w:rsidTr="00D12B4D">
        <w:trPr>
          <w:trHeight w:val="268"/>
        </w:trPr>
        <w:tc>
          <w:tcPr>
            <w:tcW w:w="4879" w:type="dxa"/>
            <w:tcBorders>
              <w:top w:val="nil"/>
              <w:left w:val="nil"/>
              <w:bottom w:val="nil"/>
              <w:right w:val="nil"/>
            </w:tcBorders>
            <w:shd w:val="clear" w:color="auto" w:fill="auto"/>
            <w:noWrap/>
            <w:vAlign w:val="bottom"/>
            <w:hideMark/>
          </w:tcPr>
          <w:p w14:paraId="2EB2CD3E"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ASSETS</w:t>
            </w:r>
          </w:p>
        </w:tc>
        <w:tc>
          <w:tcPr>
            <w:tcW w:w="1376" w:type="dxa"/>
            <w:tcBorders>
              <w:top w:val="nil"/>
              <w:left w:val="nil"/>
              <w:bottom w:val="nil"/>
              <w:right w:val="nil"/>
            </w:tcBorders>
            <w:shd w:val="clear" w:color="000000" w:fill="D9D9D9"/>
            <w:noWrap/>
            <w:vAlign w:val="bottom"/>
            <w:hideMark/>
          </w:tcPr>
          <w:p w14:paraId="1C789187"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w:t>
            </w:r>
          </w:p>
        </w:tc>
        <w:tc>
          <w:tcPr>
            <w:tcW w:w="1005" w:type="dxa"/>
            <w:tcBorders>
              <w:top w:val="nil"/>
              <w:left w:val="nil"/>
              <w:bottom w:val="nil"/>
              <w:right w:val="nil"/>
            </w:tcBorders>
            <w:shd w:val="clear" w:color="000000" w:fill="D9D9D9"/>
            <w:noWrap/>
            <w:vAlign w:val="bottom"/>
            <w:hideMark/>
          </w:tcPr>
          <w:p w14:paraId="58739EE4"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w:t>
            </w:r>
          </w:p>
        </w:tc>
        <w:tc>
          <w:tcPr>
            <w:tcW w:w="1370" w:type="dxa"/>
            <w:tcBorders>
              <w:top w:val="nil"/>
              <w:left w:val="nil"/>
              <w:bottom w:val="nil"/>
              <w:right w:val="nil"/>
            </w:tcBorders>
            <w:shd w:val="clear" w:color="auto" w:fill="auto"/>
            <w:noWrap/>
            <w:vAlign w:val="bottom"/>
            <w:hideMark/>
          </w:tcPr>
          <w:p w14:paraId="66A3692B"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c>
          <w:tcPr>
            <w:tcW w:w="1005" w:type="dxa"/>
            <w:tcBorders>
              <w:top w:val="nil"/>
              <w:left w:val="nil"/>
              <w:bottom w:val="nil"/>
              <w:right w:val="nil"/>
            </w:tcBorders>
            <w:shd w:val="clear" w:color="auto" w:fill="auto"/>
            <w:noWrap/>
            <w:vAlign w:val="bottom"/>
            <w:hideMark/>
          </w:tcPr>
          <w:p w14:paraId="26067662"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c>
          <w:tcPr>
            <w:tcW w:w="1097" w:type="dxa"/>
            <w:tcBorders>
              <w:top w:val="nil"/>
              <w:left w:val="nil"/>
              <w:bottom w:val="nil"/>
              <w:right w:val="nil"/>
            </w:tcBorders>
            <w:shd w:val="clear" w:color="auto" w:fill="auto"/>
            <w:noWrap/>
            <w:vAlign w:val="bottom"/>
            <w:hideMark/>
          </w:tcPr>
          <w:p w14:paraId="60F84652"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r>
      <w:tr w:rsidR="00D12B4D" w:rsidRPr="00D12B4D" w14:paraId="166F67DA" w14:textId="77777777" w:rsidTr="00D12B4D">
        <w:trPr>
          <w:trHeight w:val="268"/>
        </w:trPr>
        <w:tc>
          <w:tcPr>
            <w:tcW w:w="4879" w:type="dxa"/>
            <w:tcBorders>
              <w:top w:val="nil"/>
              <w:left w:val="nil"/>
              <w:bottom w:val="nil"/>
              <w:right w:val="nil"/>
            </w:tcBorders>
            <w:shd w:val="clear" w:color="auto" w:fill="auto"/>
            <w:noWrap/>
            <w:vAlign w:val="bottom"/>
            <w:hideMark/>
          </w:tcPr>
          <w:p w14:paraId="59F85DEC"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Cash and Bank Balance</w:t>
            </w:r>
          </w:p>
        </w:tc>
        <w:tc>
          <w:tcPr>
            <w:tcW w:w="1376" w:type="dxa"/>
            <w:tcBorders>
              <w:top w:val="nil"/>
              <w:left w:val="nil"/>
              <w:bottom w:val="nil"/>
              <w:right w:val="nil"/>
            </w:tcBorders>
            <w:shd w:val="clear" w:color="000000" w:fill="D9D9D9"/>
            <w:noWrap/>
            <w:vAlign w:val="bottom"/>
            <w:hideMark/>
          </w:tcPr>
          <w:p w14:paraId="28380F30"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4,607 </w:t>
            </w:r>
          </w:p>
        </w:tc>
        <w:tc>
          <w:tcPr>
            <w:tcW w:w="1005" w:type="dxa"/>
            <w:tcBorders>
              <w:top w:val="nil"/>
              <w:left w:val="nil"/>
              <w:bottom w:val="nil"/>
              <w:right w:val="nil"/>
            </w:tcBorders>
            <w:shd w:val="clear" w:color="000000" w:fill="D9D9D9"/>
            <w:noWrap/>
            <w:vAlign w:val="bottom"/>
            <w:hideMark/>
          </w:tcPr>
          <w:p w14:paraId="09AB5FDC"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8.07%</w:t>
            </w:r>
          </w:p>
        </w:tc>
        <w:tc>
          <w:tcPr>
            <w:tcW w:w="1370" w:type="dxa"/>
            <w:tcBorders>
              <w:top w:val="nil"/>
              <w:left w:val="nil"/>
              <w:bottom w:val="nil"/>
              <w:right w:val="nil"/>
            </w:tcBorders>
            <w:shd w:val="clear" w:color="auto" w:fill="auto"/>
            <w:noWrap/>
            <w:vAlign w:val="bottom"/>
            <w:hideMark/>
          </w:tcPr>
          <w:p w14:paraId="0E892FF9"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4,080 </w:t>
            </w:r>
          </w:p>
        </w:tc>
        <w:tc>
          <w:tcPr>
            <w:tcW w:w="1005" w:type="dxa"/>
            <w:tcBorders>
              <w:top w:val="nil"/>
              <w:left w:val="nil"/>
              <w:bottom w:val="nil"/>
              <w:right w:val="nil"/>
            </w:tcBorders>
            <w:shd w:val="clear" w:color="auto" w:fill="auto"/>
            <w:noWrap/>
            <w:vAlign w:val="bottom"/>
            <w:hideMark/>
          </w:tcPr>
          <w:p w14:paraId="40022E03"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11.15%</w:t>
            </w:r>
          </w:p>
        </w:tc>
        <w:tc>
          <w:tcPr>
            <w:tcW w:w="1097" w:type="dxa"/>
            <w:tcBorders>
              <w:top w:val="nil"/>
              <w:left w:val="nil"/>
              <w:bottom w:val="nil"/>
              <w:right w:val="nil"/>
            </w:tcBorders>
            <w:shd w:val="clear" w:color="auto" w:fill="auto"/>
            <w:noWrap/>
            <w:vAlign w:val="bottom"/>
            <w:hideMark/>
          </w:tcPr>
          <w:p w14:paraId="2EABF8AA"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3E511235" w14:textId="77777777" w:rsidTr="00D12B4D">
        <w:trPr>
          <w:trHeight w:val="268"/>
        </w:trPr>
        <w:tc>
          <w:tcPr>
            <w:tcW w:w="4879" w:type="dxa"/>
            <w:tcBorders>
              <w:top w:val="nil"/>
              <w:left w:val="nil"/>
              <w:bottom w:val="nil"/>
              <w:right w:val="nil"/>
            </w:tcBorders>
            <w:shd w:val="clear" w:color="auto" w:fill="auto"/>
            <w:noWrap/>
            <w:vAlign w:val="bottom"/>
            <w:hideMark/>
          </w:tcPr>
          <w:p w14:paraId="4AEFE4B8"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Government Securities</w:t>
            </w:r>
          </w:p>
        </w:tc>
        <w:tc>
          <w:tcPr>
            <w:tcW w:w="1376" w:type="dxa"/>
            <w:tcBorders>
              <w:top w:val="nil"/>
              <w:left w:val="nil"/>
              <w:bottom w:val="nil"/>
              <w:right w:val="nil"/>
            </w:tcBorders>
            <w:shd w:val="clear" w:color="000000" w:fill="D9D9D9"/>
            <w:noWrap/>
            <w:vAlign w:val="bottom"/>
            <w:hideMark/>
          </w:tcPr>
          <w:p w14:paraId="70264E7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2,813 </w:t>
            </w:r>
          </w:p>
        </w:tc>
        <w:tc>
          <w:tcPr>
            <w:tcW w:w="1005" w:type="dxa"/>
            <w:tcBorders>
              <w:top w:val="nil"/>
              <w:left w:val="nil"/>
              <w:bottom w:val="nil"/>
              <w:right w:val="nil"/>
            </w:tcBorders>
            <w:shd w:val="clear" w:color="000000" w:fill="D9D9D9"/>
            <w:noWrap/>
            <w:vAlign w:val="bottom"/>
            <w:hideMark/>
          </w:tcPr>
          <w:p w14:paraId="089D3374"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4.92%</w:t>
            </w:r>
          </w:p>
        </w:tc>
        <w:tc>
          <w:tcPr>
            <w:tcW w:w="1370" w:type="dxa"/>
            <w:tcBorders>
              <w:top w:val="nil"/>
              <w:left w:val="nil"/>
              <w:bottom w:val="nil"/>
              <w:right w:val="nil"/>
            </w:tcBorders>
            <w:shd w:val="clear" w:color="auto" w:fill="auto"/>
            <w:noWrap/>
            <w:vAlign w:val="bottom"/>
            <w:hideMark/>
          </w:tcPr>
          <w:p w14:paraId="11CBA550"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2,942 </w:t>
            </w:r>
          </w:p>
        </w:tc>
        <w:tc>
          <w:tcPr>
            <w:tcW w:w="1005" w:type="dxa"/>
            <w:tcBorders>
              <w:top w:val="nil"/>
              <w:left w:val="nil"/>
              <w:bottom w:val="nil"/>
              <w:right w:val="nil"/>
            </w:tcBorders>
            <w:shd w:val="clear" w:color="auto" w:fill="auto"/>
            <w:noWrap/>
            <w:vAlign w:val="bottom"/>
            <w:hideMark/>
          </w:tcPr>
          <w:p w14:paraId="4C919C11"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8.04%</w:t>
            </w:r>
          </w:p>
        </w:tc>
        <w:tc>
          <w:tcPr>
            <w:tcW w:w="1097" w:type="dxa"/>
            <w:tcBorders>
              <w:top w:val="nil"/>
              <w:left w:val="nil"/>
              <w:bottom w:val="nil"/>
              <w:right w:val="nil"/>
            </w:tcBorders>
            <w:shd w:val="clear" w:color="auto" w:fill="auto"/>
            <w:noWrap/>
            <w:vAlign w:val="bottom"/>
            <w:hideMark/>
          </w:tcPr>
          <w:p w14:paraId="091D2640"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21E4D65B" w14:textId="77777777" w:rsidTr="00D12B4D">
        <w:trPr>
          <w:trHeight w:val="268"/>
        </w:trPr>
        <w:tc>
          <w:tcPr>
            <w:tcW w:w="4879" w:type="dxa"/>
            <w:tcBorders>
              <w:top w:val="nil"/>
              <w:left w:val="nil"/>
              <w:bottom w:val="nil"/>
              <w:right w:val="nil"/>
            </w:tcBorders>
            <w:shd w:val="clear" w:color="auto" w:fill="auto"/>
            <w:noWrap/>
            <w:vAlign w:val="bottom"/>
            <w:hideMark/>
          </w:tcPr>
          <w:p w14:paraId="4734547E"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Due from Related Parties</w:t>
            </w:r>
          </w:p>
        </w:tc>
        <w:tc>
          <w:tcPr>
            <w:tcW w:w="1376" w:type="dxa"/>
            <w:tcBorders>
              <w:top w:val="nil"/>
              <w:left w:val="nil"/>
              <w:bottom w:val="nil"/>
              <w:right w:val="nil"/>
            </w:tcBorders>
            <w:shd w:val="clear" w:color="000000" w:fill="D9D9D9"/>
            <w:noWrap/>
            <w:vAlign w:val="bottom"/>
            <w:hideMark/>
          </w:tcPr>
          <w:p w14:paraId="3D9A4C6D"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25 </w:t>
            </w:r>
          </w:p>
        </w:tc>
        <w:tc>
          <w:tcPr>
            <w:tcW w:w="1005" w:type="dxa"/>
            <w:tcBorders>
              <w:top w:val="nil"/>
              <w:left w:val="nil"/>
              <w:bottom w:val="nil"/>
              <w:right w:val="nil"/>
            </w:tcBorders>
            <w:shd w:val="clear" w:color="000000" w:fill="D9D9D9"/>
            <w:noWrap/>
            <w:vAlign w:val="bottom"/>
            <w:hideMark/>
          </w:tcPr>
          <w:p w14:paraId="6372C597"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0.04%</w:t>
            </w:r>
          </w:p>
        </w:tc>
        <w:tc>
          <w:tcPr>
            <w:tcW w:w="1370" w:type="dxa"/>
            <w:tcBorders>
              <w:top w:val="nil"/>
              <w:left w:val="nil"/>
              <w:bottom w:val="nil"/>
              <w:right w:val="nil"/>
            </w:tcBorders>
            <w:shd w:val="clear" w:color="auto" w:fill="auto"/>
            <w:noWrap/>
            <w:vAlign w:val="bottom"/>
            <w:hideMark/>
          </w:tcPr>
          <w:p w14:paraId="45132372"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   </w:t>
            </w:r>
          </w:p>
        </w:tc>
        <w:tc>
          <w:tcPr>
            <w:tcW w:w="1005" w:type="dxa"/>
            <w:tcBorders>
              <w:top w:val="nil"/>
              <w:left w:val="nil"/>
              <w:bottom w:val="nil"/>
              <w:right w:val="nil"/>
            </w:tcBorders>
            <w:shd w:val="clear" w:color="auto" w:fill="auto"/>
            <w:noWrap/>
            <w:vAlign w:val="bottom"/>
            <w:hideMark/>
          </w:tcPr>
          <w:p w14:paraId="0A43B45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0.00%</w:t>
            </w:r>
          </w:p>
        </w:tc>
        <w:tc>
          <w:tcPr>
            <w:tcW w:w="1097" w:type="dxa"/>
            <w:tcBorders>
              <w:top w:val="nil"/>
              <w:left w:val="nil"/>
              <w:bottom w:val="nil"/>
              <w:right w:val="nil"/>
            </w:tcBorders>
            <w:shd w:val="clear" w:color="auto" w:fill="auto"/>
            <w:noWrap/>
            <w:vAlign w:val="bottom"/>
            <w:hideMark/>
          </w:tcPr>
          <w:p w14:paraId="626A44F8"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7FD243CA" w14:textId="77777777" w:rsidTr="00D12B4D">
        <w:trPr>
          <w:trHeight w:val="268"/>
        </w:trPr>
        <w:tc>
          <w:tcPr>
            <w:tcW w:w="4879" w:type="dxa"/>
            <w:tcBorders>
              <w:top w:val="nil"/>
              <w:left w:val="nil"/>
              <w:bottom w:val="nil"/>
              <w:right w:val="nil"/>
            </w:tcBorders>
            <w:shd w:val="clear" w:color="auto" w:fill="auto"/>
            <w:noWrap/>
            <w:vAlign w:val="bottom"/>
            <w:hideMark/>
          </w:tcPr>
          <w:p w14:paraId="630028FD"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Loans</w:t>
            </w:r>
          </w:p>
        </w:tc>
        <w:tc>
          <w:tcPr>
            <w:tcW w:w="1376" w:type="dxa"/>
            <w:tcBorders>
              <w:top w:val="nil"/>
              <w:left w:val="nil"/>
              <w:bottom w:val="nil"/>
              <w:right w:val="nil"/>
            </w:tcBorders>
            <w:shd w:val="clear" w:color="000000" w:fill="D9D9D9"/>
            <w:noWrap/>
            <w:vAlign w:val="bottom"/>
            <w:hideMark/>
          </w:tcPr>
          <w:p w14:paraId="18315A23"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47,616 </w:t>
            </w:r>
          </w:p>
        </w:tc>
        <w:tc>
          <w:tcPr>
            <w:tcW w:w="1005" w:type="dxa"/>
            <w:tcBorders>
              <w:top w:val="nil"/>
              <w:left w:val="nil"/>
              <w:bottom w:val="nil"/>
              <w:right w:val="nil"/>
            </w:tcBorders>
            <w:shd w:val="clear" w:color="000000" w:fill="D9D9D9"/>
            <w:noWrap/>
            <w:vAlign w:val="bottom"/>
            <w:hideMark/>
          </w:tcPr>
          <w:p w14:paraId="385BBD9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83.37%</w:t>
            </w:r>
          </w:p>
        </w:tc>
        <w:tc>
          <w:tcPr>
            <w:tcW w:w="1370" w:type="dxa"/>
            <w:tcBorders>
              <w:top w:val="nil"/>
              <w:left w:val="nil"/>
              <w:bottom w:val="nil"/>
              <w:right w:val="nil"/>
            </w:tcBorders>
            <w:shd w:val="clear" w:color="auto" w:fill="auto"/>
            <w:noWrap/>
            <w:vAlign w:val="bottom"/>
            <w:hideMark/>
          </w:tcPr>
          <w:p w14:paraId="328531A2"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27,800 </w:t>
            </w:r>
          </w:p>
        </w:tc>
        <w:tc>
          <w:tcPr>
            <w:tcW w:w="1005" w:type="dxa"/>
            <w:tcBorders>
              <w:top w:val="nil"/>
              <w:left w:val="nil"/>
              <w:bottom w:val="nil"/>
              <w:right w:val="nil"/>
            </w:tcBorders>
            <w:shd w:val="clear" w:color="auto" w:fill="auto"/>
            <w:noWrap/>
            <w:vAlign w:val="bottom"/>
            <w:hideMark/>
          </w:tcPr>
          <w:p w14:paraId="3ACDDD4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75.97%</w:t>
            </w:r>
          </w:p>
        </w:tc>
        <w:tc>
          <w:tcPr>
            <w:tcW w:w="1097" w:type="dxa"/>
            <w:tcBorders>
              <w:top w:val="nil"/>
              <w:left w:val="nil"/>
              <w:bottom w:val="nil"/>
              <w:right w:val="nil"/>
            </w:tcBorders>
            <w:shd w:val="clear" w:color="auto" w:fill="auto"/>
            <w:noWrap/>
            <w:vAlign w:val="bottom"/>
            <w:hideMark/>
          </w:tcPr>
          <w:p w14:paraId="06AEED4C"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2985D2E5" w14:textId="77777777" w:rsidTr="00D12B4D">
        <w:trPr>
          <w:trHeight w:val="268"/>
        </w:trPr>
        <w:tc>
          <w:tcPr>
            <w:tcW w:w="4879" w:type="dxa"/>
            <w:tcBorders>
              <w:top w:val="nil"/>
              <w:left w:val="nil"/>
              <w:bottom w:val="nil"/>
              <w:right w:val="nil"/>
            </w:tcBorders>
            <w:shd w:val="clear" w:color="auto" w:fill="auto"/>
            <w:noWrap/>
            <w:vAlign w:val="bottom"/>
            <w:hideMark/>
          </w:tcPr>
          <w:p w14:paraId="407F8BA7"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Investments in Equity</w:t>
            </w:r>
          </w:p>
        </w:tc>
        <w:tc>
          <w:tcPr>
            <w:tcW w:w="1376" w:type="dxa"/>
            <w:tcBorders>
              <w:top w:val="nil"/>
              <w:left w:val="nil"/>
              <w:bottom w:val="nil"/>
              <w:right w:val="nil"/>
            </w:tcBorders>
            <w:shd w:val="clear" w:color="000000" w:fill="D9D9D9"/>
            <w:noWrap/>
            <w:vAlign w:val="bottom"/>
            <w:hideMark/>
          </w:tcPr>
          <w:p w14:paraId="781D5577"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 </w:t>
            </w:r>
          </w:p>
        </w:tc>
        <w:tc>
          <w:tcPr>
            <w:tcW w:w="1005" w:type="dxa"/>
            <w:tcBorders>
              <w:top w:val="nil"/>
              <w:left w:val="nil"/>
              <w:bottom w:val="nil"/>
              <w:right w:val="nil"/>
            </w:tcBorders>
            <w:shd w:val="clear" w:color="000000" w:fill="D9D9D9"/>
            <w:noWrap/>
            <w:vAlign w:val="bottom"/>
            <w:hideMark/>
          </w:tcPr>
          <w:p w14:paraId="1864A13B"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0.00%</w:t>
            </w:r>
          </w:p>
        </w:tc>
        <w:tc>
          <w:tcPr>
            <w:tcW w:w="1370" w:type="dxa"/>
            <w:tcBorders>
              <w:top w:val="nil"/>
              <w:left w:val="nil"/>
              <w:bottom w:val="nil"/>
              <w:right w:val="nil"/>
            </w:tcBorders>
            <w:shd w:val="clear" w:color="auto" w:fill="auto"/>
            <w:noWrap/>
            <w:vAlign w:val="bottom"/>
            <w:hideMark/>
          </w:tcPr>
          <w:p w14:paraId="678A169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 </w:t>
            </w:r>
          </w:p>
        </w:tc>
        <w:tc>
          <w:tcPr>
            <w:tcW w:w="1005" w:type="dxa"/>
            <w:tcBorders>
              <w:top w:val="nil"/>
              <w:left w:val="nil"/>
              <w:bottom w:val="nil"/>
              <w:right w:val="nil"/>
            </w:tcBorders>
            <w:shd w:val="clear" w:color="auto" w:fill="auto"/>
            <w:noWrap/>
            <w:vAlign w:val="bottom"/>
            <w:hideMark/>
          </w:tcPr>
          <w:p w14:paraId="3791ADF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0.01%</w:t>
            </w:r>
          </w:p>
        </w:tc>
        <w:tc>
          <w:tcPr>
            <w:tcW w:w="1097" w:type="dxa"/>
            <w:tcBorders>
              <w:top w:val="nil"/>
              <w:left w:val="nil"/>
              <w:bottom w:val="nil"/>
              <w:right w:val="nil"/>
            </w:tcBorders>
            <w:shd w:val="clear" w:color="auto" w:fill="auto"/>
            <w:noWrap/>
            <w:vAlign w:val="bottom"/>
            <w:hideMark/>
          </w:tcPr>
          <w:p w14:paraId="6ACBDA62"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1E6AD99C" w14:textId="77777777" w:rsidTr="00D12B4D">
        <w:trPr>
          <w:trHeight w:val="268"/>
        </w:trPr>
        <w:tc>
          <w:tcPr>
            <w:tcW w:w="4879" w:type="dxa"/>
            <w:tcBorders>
              <w:top w:val="nil"/>
              <w:left w:val="nil"/>
              <w:bottom w:val="nil"/>
              <w:right w:val="nil"/>
            </w:tcBorders>
            <w:shd w:val="clear" w:color="auto" w:fill="auto"/>
            <w:noWrap/>
            <w:vAlign w:val="bottom"/>
            <w:hideMark/>
          </w:tcPr>
          <w:p w14:paraId="0DF8673F"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Property, Plant and Equipment</w:t>
            </w:r>
          </w:p>
        </w:tc>
        <w:tc>
          <w:tcPr>
            <w:tcW w:w="1376" w:type="dxa"/>
            <w:tcBorders>
              <w:top w:val="nil"/>
              <w:left w:val="nil"/>
              <w:bottom w:val="nil"/>
              <w:right w:val="nil"/>
            </w:tcBorders>
            <w:shd w:val="clear" w:color="000000" w:fill="D9D9D9"/>
            <w:noWrap/>
            <w:vAlign w:val="bottom"/>
            <w:hideMark/>
          </w:tcPr>
          <w:p w14:paraId="0D9D9D61"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711 </w:t>
            </w:r>
          </w:p>
        </w:tc>
        <w:tc>
          <w:tcPr>
            <w:tcW w:w="1005" w:type="dxa"/>
            <w:tcBorders>
              <w:top w:val="nil"/>
              <w:left w:val="nil"/>
              <w:bottom w:val="nil"/>
              <w:right w:val="nil"/>
            </w:tcBorders>
            <w:shd w:val="clear" w:color="000000" w:fill="D9D9D9"/>
            <w:noWrap/>
            <w:vAlign w:val="bottom"/>
            <w:hideMark/>
          </w:tcPr>
          <w:p w14:paraId="72AB3C45"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1.24%</w:t>
            </w:r>
          </w:p>
        </w:tc>
        <w:tc>
          <w:tcPr>
            <w:tcW w:w="1370" w:type="dxa"/>
            <w:tcBorders>
              <w:top w:val="nil"/>
              <w:left w:val="nil"/>
              <w:bottom w:val="nil"/>
              <w:right w:val="nil"/>
            </w:tcBorders>
            <w:shd w:val="clear" w:color="auto" w:fill="auto"/>
            <w:noWrap/>
            <w:vAlign w:val="bottom"/>
            <w:hideMark/>
          </w:tcPr>
          <w:p w14:paraId="2E341F73"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638 </w:t>
            </w:r>
          </w:p>
        </w:tc>
        <w:tc>
          <w:tcPr>
            <w:tcW w:w="1005" w:type="dxa"/>
            <w:tcBorders>
              <w:top w:val="nil"/>
              <w:left w:val="nil"/>
              <w:bottom w:val="nil"/>
              <w:right w:val="nil"/>
            </w:tcBorders>
            <w:shd w:val="clear" w:color="auto" w:fill="auto"/>
            <w:noWrap/>
            <w:vAlign w:val="bottom"/>
            <w:hideMark/>
          </w:tcPr>
          <w:p w14:paraId="20A74656"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1.74%</w:t>
            </w:r>
          </w:p>
        </w:tc>
        <w:tc>
          <w:tcPr>
            <w:tcW w:w="1097" w:type="dxa"/>
            <w:tcBorders>
              <w:top w:val="nil"/>
              <w:left w:val="nil"/>
              <w:bottom w:val="nil"/>
              <w:right w:val="nil"/>
            </w:tcBorders>
            <w:shd w:val="clear" w:color="auto" w:fill="auto"/>
            <w:noWrap/>
            <w:vAlign w:val="bottom"/>
            <w:hideMark/>
          </w:tcPr>
          <w:p w14:paraId="4C4216A0"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48DBE5F9" w14:textId="77777777" w:rsidTr="00D12B4D">
        <w:trPr>
          <w:trHeight w:val="268"/>
        </w:trPr>
        <w:tc>
          <w:tcPr>
            <w:tcW w:w="4879" w:type="dxa"/>
            <w:tcBorders>
              <w:top w:val="nil"/>
              <w:left w:val="nil"/>
              <w:bottom w:val="nil"/>
              <w:right w:val="nil"/>
            </w:tcBorders>
            <w:shd w:val="clear" w:color="auto" w:fill="auto"/>
            <w:vAlign w:val="bottom"/>
            <w:hideMark/>
          </w:tcPr>
          <w:p w14:paraId="042AF537"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Other Assets</w:t>
            </w:r>
          </w:p>
        </w:tc>
        <w:tc>
          <w:tcPr>
            <w:tcW w:w="1376" w:type="dxa"/>
            <w:tcBorders>
              <w:top w:val="nil"/>
              <w:left w:val="nil"/>
              <w:bottom w:val="nil"/>
              <w:right w:val="nil"/>
            </w:tcBorders>
            <w:shd w:val="clear" w:color="000000" w:fill="D9D9D9"/>
            <w:noWrap/>
            <w:vAlign w:val="bottom"/>
            <w:hideMark/>
          </w:tcPr>
          <w:p w14:paraId="7F0DF3A7"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1,343 </w:t>
            </w:r>
          </w:p>
        </w:tc>
        <w:tc>
          <w:tcPr>
            <w:tcW w:w="1005" w:type="dxa"/>
            <w:tcBorders>
              <w:top w:val="nil"/>
              <w:left w:val="nil"/>
              <w:bottom w:val="nil"/>
              <w:right w:val="nil"/>
            </w:tcBorders>
            <w:shd w:val="clear" w:color="000000" w:fill="D9D9D9"/>
            <w:noWrap/>
            <w:vAlign w:val="bottom"/>
            <w:hideMark/>
          </w:tcPr>
          <w:p w14:paraId="5549421B"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2.35%</w:t>
            </w:r>
          </w:p>
        </w:tc>
        <w:tc>
          <w:tcPr>
            <w:tcW w:w="1370" w:type="dxa"/>
            <w:tcBorders>
              <w:top w:val="nil"/>
              <w:left w:val="nil"/>
              <w:bottom w:val="nil"/>
              <w:right w:val="nil"/>
            </w:tcBorders>
            <w:shd w:val="clear" w:color="auto" w:fill="auto"/>
            <w:noWrap/>
            <w:vAlign w:val="bottom"/>
            <w:hideMark/>
          </w:tcPr>
          <w:p w14:paraId="7679EA22"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1,132 </w:t>
            </w:r>
          </w:p>
        </w:tc>
        <w:tc>
          <w:tcPr>
            <w:tcW w:w="1005" w:type="dxa"/>
            <w:tcBorders>
              <w:top w:val="nil"/>
              <w:left w:val="nil"/>
              <w:bottom w:val="nil"/>
              <w:right w:val="nil"/>
            </w:tcBorders>
            <w:shd w:val="clear" w:color="auto" w:fill="auto"/>
            <w:noWrap/>
            <w:vAlign w:val="bottom"/>
            <w:hideMark/>
          </w:tcPr>
          <w:p w14:paraId="3E1822DF"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3.09%</w:t>
            </w:r>
          </w:p>
        </w:tc>
        <w:tc>
          <w:tcPr>
            <w:tcW w:w="1097" w:type="dxa"/>
            <w:tcBorders>
              <w:top w:val="nil"/>
              <w:left w:val="nil"/>
              <w:bottom w:val="nil"/>
              <w:right w:val="nil"/>
            </w:tcBorders>
            <w:shd w:val="clear" w:color="auto" w:fill="auto"/>
            <w:noWrap/>
            <w:vAlign w:val="bottom"/>
            <w:hideMark/>
          </w:tcPr>
          <w:p w14:paraId="3EFE9D0E"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39491061" w14:textId="77777777" w:rsidTr="00D12B4D">
        <w:trPr>
          <w:trHeight w:val="268"/>
        </w:trPr>
        <w:tc>
          <w:tcPr>
            <w:tcW w:w="4879" w:type="dxa"/>
            <w:tcBorders>
              <w:top w:val="nil"/>
              <w:left w:val="nil"/>
              <w:bottom w:val="nil"/>
              <w:right w:val="nil"/>
            </w:tcBorders>
            <w:shd w:val="clear" w:color="auto" w:fill="auto"/>
            <w:noWrap/>
            <w:vAlign w:val="bottom"/>
            <w:hideMark/>
          </w:tcPr>
          <w:p w14:paraId="37124AAA"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Total Assets</w:t>
            </w:r>
          </w:p>
        </w:tc>
        <w:tc>
          <w:tcPr>
            <w:tcW w:w="1376" w:type="dxa"/>
            <w:tcBorders>
              <w:top w:val="single" w:sz="4" w:space="0" w:color="auto"/>
              <w:left w:val="nil"/>
              <w:bottom w:val="single" w:sz="4" w:space="0" w:color="auto"/>
              <w:right w:val="nil"/>
            </w:tcBorders>
            <w:shd w:val="clear" w:color="000000" w:fill="D9D9D9"/>
            <w:noWrap/>
            <w:vAlign w:val="bottom"/>
            <w:hideMark/>
          </w:tcPr>
          <w:p w14:paraId="53C720FE"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57,117 </w:t>
            </w:r>
          </w:p>
        </w:tc>
        <w:tc>
          <w:tcPr>
            <w:tcW w:w="1005" w:type="dxa"/>
            <w:tcBorders>
              <w:top w:val="nil"/>
              <w:left w:val="nil"/>
              <w:bottom w:val="nil"/>
              <w:right w:val="nil"/>
            </w:tcBorders>
            <w:shd w:val="clear" w:color="000000" w:fill="D9D9D9"/>
            <w:noWrap/>
            <w:vAlign w:val="bottom"/>
            <w:hideMark/>
          </w:tcPr>
          <w:p w14:paraId="194983D2"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100.00%</w:t>
            </w:r>
          </w:p>
        </w:tc>
        <w:tc>
          <w:tcPr>
            <w:tcW w:w="1370" w:type="dxa"/>
            <w:tcBorders>
              <w:top w:val="single" w:sz="4" w:space="0" w:color="auto"/>
              <w:left w:val="nil"/>
              <w:bottom w:val="single" w:sz="4" w:space="0" w:color="auto"/>
              <w:right w:val="nil"/>
            </w:tcBorders>
            <w:shd w:val="clear" w:color="auto" w:fill="auto"/>
            <w:noWrap/>
            <w:vAlign w:val="bottom"/>
            <w:hideMark/>
          </w:tcPr>
          <w:p w14:paraId="3452D712"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36,594 </w:t>
            </w:r>
          </w:p>
        </w:tc>
        <w:tc>
          <w:tcPr>
            <w:tcW w:w="1005" w:type="dxa"/>
            <w:tcBorders>
              <w:top w:val="nil"/>
              <w:left w:val="nil"/>
              <w:bottom w:val="nil"/>
              <w:right w:val="nil"/>
            </w:tcBorders>
            <w:shd w:val="clear" w:color="auto" w:fill="auto"/>
            <w:noWrap/>
            <w:vAlign w:val="bottom"/>
            <w:hideMark/>
          </w:tcPr>
          <w:p w14:paraId="6911A7D3"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100.00%</w:t>
            </w:r>
          </w:p>
        </w:tc>
        <w:tc>
          <w:tcPr>
            <w:tcW w:w="1097" w:type="dxa"/>
            <w:tcBorders>
              <w:top w:val="nil"/>
              <w:left w:val="nil"/>
              <w:bottom w:val="nil"/>
              <w:right w:val="nil"/>
            </w:tcBorders>
            <w:shd w:val="clear" w:color="auto" w:fill="auto"/>
            <w:noWrap/>
            <w:vAlign w:val="bottom"/>
            <w:hideMark/>
          </w:tcPr>
          <w:p w14:paraId="65604522"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213071E5" w14:textId="77777777" w:rsidTr="00D12B4D">
        <w:trPr>
          <w:trHeight w:val="268"/>
        </w:trPr>
        <w:tc>
          <w:tcPr>
            <w:tcW w:w="4879" w:type="dxa"/>
            <w:tcBorders>
              <w:top w:val="nil"/>
              <w:left w:val="nil"/>
              <w:bottom w:val="nil"/>
              <w:right w:val="nil"/>
            </w:tcBorders>
            <w:shd w:val="clear" w:color="auto" w:fill="auto"/>
            <w:noWrap/>
            <w:vAlign w:val="bottom"/>
            <w:hideMark/>
          </w:tcPr>
          <w:p w14:paraId="430629B6"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LIABILITIES &amp; EQUITY</w:t>
            </w:r>
          </w:p>
        </w:tc>
        <w:tc>
          <w:tcPr>
            <w:tcW w:w="1376" w:type="dxa"/>
            <w:tcBorders>
              <w:top w:val="nil"/>
              <w:left w:val="nil"/>
              <w:bottom w:val="nil"/>
              <w:right w:val="nil"/>
            </w:tcBorders>
            <w:shd w:val="clear" w:color="000000" w:fill="D9D9D9"/>
            <w:noWrap/>
            <w:vAlign w:val="bottom"/>
            <w:hideMark/>
          </w:tcPr>
          <w:p w14:paraId="5E7B081A"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w:t>
            </w:r>
          </w:p>
        </w:tc>
        <w:tc>
          <w:tcPr>
            <w:tcW w:w="1005" w:type="dxa"/>
            <w:tcBorders>
              <w:top w:val="nil"/>
              <w:left w:val="nil"/>
              <w:bottom w:val="nil"/>
              <w:right w:val="nil"/>
            </w:tcBorders>
            <w:shd w:val="clear" w:color="000000" w:fill="D9D9D9"/>
            <w:noWrap/>
            <w:vAlign w:val="bottom"/>
            <w:hideMark/>
          </w:tcPr>
          <w:p w14:paraId="30F2B73F"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w:t>
            </w:r>
          </w:p>
        </w:tc>
        <w:tc>
          <w:tcPr>
            <w:tcW w:w="1370" w:type="dxa"/>
            <w:tcBorders>
              <w:top w:val="nil"/>
              <w:left w:val="nil"/>
              <w:bottom w:val="nil"/>
              <w:right w:val="nil"/>
            </w:tcBorders>
            <w:shd w:val="clear" w:color="auto" w:fill="auto"/>
            <w:noWrap/>
            <w:vAlign w:val="bottom"/>
            <w:hideMark/>
          </w:tcPr>
          <w:p w14:paraId="6A6CB1A5"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p>
        </w:tc>
        <w:tc>
          <w:tcPr>
            <w:tcW w:w="1005" w:type="dxa"/>
            <w:tcBorders>
              <w:top w:val="nil"/>
              <w:left w:val="nil"/>
              <w:bottom w:val="nil"/>
              <w:right w:val="nil"/>
            </w:tcBorders>
            <w:shd w:val="clear" w:color="auto" w:fill="auto"/>
            <w:noWrap/>
            <w:vAlign w:val="bottom"/>
            <w:hideMark/>
          </w:tcPr>
          <w:p w14:paraId="66E7E4E6" w14:textId="77777777" w:rsidR="00D12B4D" w:rsidRPr="00D12B4D" w:rsidRDefault="00D12B4D" w:rsidP="003D5A15">
            <w:pPr>
              <w:widowControl/>
              <w:autoSpaceDE/>
              <w:autoSpaceDN/>
              <w:jc w:val="right"/>
              <w:rPr>
                <w:rFonts w:ascii="Times New Roman" w:eastAsia="Times New Roman" w:hAnsi="Times New Roman" w:cs="Times New Roman"/>
                <w:sz w:val="20"/>
                <w:szCs w:val="20"/>
                <w:lang w:val="en-GB" w:eastAsia="en-GB"/>
              </w:rPr>
            </w:pPr>
          </w:p>
        </w:tc>
        <w:tc>
          <w:tcPr>
            <w:tcW w:w="1097" w:type="dxa"/>
            <w:tcBorders>
              <w:top w:val="nil"/>
              <w:left w:val="nil"/>
              <w:bottom w:val="nil"/>
              <w:right w:val="nil"/>
            </w:tcBorders>
            <w:shd w:val="clear" w:color="auto" w:fill="auto"/>
            <w:noWrap/>
            <w:vAlign w:val="bottom"/>
            <w:hideMark/>
          </w:tcPr>
          <w:p w14:paraId="69454337"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r>
      <w:tr w:rsidR="00D12B4D" w:rsidRPr="00D12B4D" w14:paraId="159EC47C" w14:textId="77777777" w:rsidTr="00D12B4D">
        <w:trPr>
          <w:trHeight w:val="268"/>
        </w:trPr>
        <w:tc>
          <w:tcPr>
            <w:tcW w:w="4879" w:type="dxa"/>
            <w:tcBorders>
              <w:top w:val="nil"/>
              <w:left w:val="nil"/>
              <w:bottom w:val="nil"/>
              <w:right w:val="nil"/>
            </w:tcBorders>
            <w:shd w:val="clear" w:color="auto" w:fill="auto"/>
            <w:noWrap/>
            <w:vAlign w:val="bottom"/>
            <w:hideMark/>
          </w:tcPr>
          <w:p w14:paraId="5A8E1AA8"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LIABILITIES</w:t>
            </w:r>
          </w:p>
        </w:tc>
        <w:tc>
          <w:tcPr>
            <w:tcW w:w="1376" w:type="dxa"/>
            <w:tcBorders>
              <w:top w:val="nil"/>
              <w:left w:val="nil"/>
              <w:bottom w:val="nil"/>
              <w:right w:val="nil"/>
            </w:tcBorders>
            <w:shd w:val="clear" w:color="000000" w:fill="D9D9D9"/>
            <w:noWrap/>
            <w:vAlign w:val="bottom"/>
            <w:hideMark/>
          </w:tcPr>
          <w:p w14:paraId="18A18F47"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w:t>
            </w:r>
          </w:p>
        </w:tc>
        <w:tc>
          <w:tcPr>
            <w:tcW w:w="1005" w:type="dxa"/>
            <w:tcBorders>
              <w:top w:val="nil"/>
              <w:left w:val="nil"/>
              <w:bottom w:val="nil"/>
              <w:right w:val="nil"/>
            </w:tcBorders>
            <w:shd w:val="clear" w:color="000000" w:fill="D9D9D9"/>
            <w:noWrap/>
            <w:vAlign w:val="bottom"/>
            <w:hideMark/>
          </w:tcPr>
          <w:p w14:paraId="09024E05"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w:t>
            </w:r>
          </w:p>
        </w:tc>
        <w:tc>
          <w:tcPr>
            <w:tcW w:w="1370" w:type="dxa"/>
            <w:tcBorders>
              <w:top w:val="nil"/>
              <w:left w:val="nil"/>
              <w:bottom w:val="nil"/>
              <w:right w:val="nil"/>
            </w:tcBorders>
            <w:shd w:val="clear" w:color="auto" w:fill="auto"/>
            <w:noWrap/>
            <w:vAlign w:val="bottom"/>
            <w:hideMark/>
          </w:tcPr>
          <w:p w14:paraId="3877C446"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p>
        </w:tc>
        <w:tc>
          <w:tcPr>
            <w:tcW w:w="1005" w:type="dxa"/>
            <w:tcBorders>
              <w:top w:val="nil"/>
              <w:left w:val="nil"/>
              <w:bottom w:val="nil"/>
              <w:right w:val="nil"/>
            </w:tcBorders>
            <w:shd w:val="clear" w:color="auto" w:fill="auto"/>
            <w:noWrap/>
            <w:vAlign w:val="bottom"/>
            <w:hideMark/>
          </w:tcPr>
          <w:p w14:paraId="65B17C95" w14:textId="77777777" w:rsidR="00D12B4D" w:rsidRPr="00D12B4D" w:rsidRDefault="00D12B4D" w:rsidP="003D5A15">
            <w:pPr>
              <w:widowControl/>
              <w:autoSpaceDE/>
              <w:autoSpaceDN/>
              <w:jc w:val="right"/>
              <w:rPr>
                <w:rFonts w:ascii="Times New Roman" w:eastAsia="Times New Roman" w:hAnsi="Times New Roman" w:cs="Times New Roman"/>
                <w:sz w:val="20"/>
                <w:szCs w:val="20"/>
                <w:lang w:val="en-GB" w:eastAsia="en-GB"/>
              </w:rPr>
            </w:pPr>
          </w:p>
        </w:tc>
        <w:tc>
          <w:tcPr>
            <w:tcW w:w="1097" w:type="dxa"/>
            <w:tcBorders>
              <w:top w:val="nil"/>
              <w:left w:val="nil"/>
              <w:bottom w:val="nil"/>
              <w:right w:val="nil"/>
            </w:tcBorders>
            <w:shd w:val="clear" w:color="auto" w:fill="auto"/>
            <w:noWrap/>
            <w:vAlign w:val="bottom"/>
            <w:hideMark/>
          </w:tcPr>
          <w:p w14:paraId="65054116"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r>
      <w:tr w:rsidR="00D12B4D" w:rsidRPr="00D12B4D" w14:paraId="18EEC031" w14:textId="77777777" w:rsidTr="00D12B4D">
        <w:trPr>
          <w:trHeight w:val="268"/>
        </w:trPr>
        <w:tc>
          <w:tcPr>
            <w:tcW w:w="4879" w:type="dxa"/>
            <w:tcBorders>
              <w:top w:val="nil"/>
              <w:left w:val="nil"/>
              <w:bottom w:val="nil"/>
              <w:right w:val="nil"/>
            </w:tcBorders>
            <w:shd w:val="clear" w:color="auto" w:fill="auto"/>
            <w:noWrap/>
            <w:vAlign w:val="bottom"/>
            <w:hideMark/>
          </w:tcPr>
          <w:p w14:paraId="06E47436"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Due to Banks</w:t>
            </w:r>
          </w:p>
        </w:tc>
        <w:tc>
          <w:tcPr>
            <w:tcW w:w="1376" w:type="dxa"/>
            <w:tcBorders>
              <w:top w:val="nil"/>
              <w:left w:val="nil"/>
              <w:bottom w:val="nil"/>
              <w:right w:val="nil"/>
            </w:tcBorders>
            <w:shd w:val="clear" w:color="000000" w:fill="D9D9D9"/>
            <w:noWrap/>
            <w:vAlign w:val="bottom"/>
            <w:hideMark/>
          </w:tcPr>
          <w:p w14:paraId="054AE0B6"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7,656 </w:t>
            </w:r>
          </w:p>
        </w:tc>
        <w:tc>
          <w:tcPr>
            <w:tcW w:w="1005" w:type="dxa"/>
            <w:tcBorders>
              <w:top w:val="nil"/>
              <w:left w:val="nil"/>
              <w:bottom w:val="nil"/>
              <w:right w:val="nil"/>
            </w:tcBorders>
            <w:shd w:val="clear" w:color="000000" w:fill="D9D9D9"/>
            <w:noWrap/>
            <w:vAlign w:val="bottom"/>
            <w:hideMark/>
          </w:tcPr>
          <w:p w14:paraId="249B5639"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13.40%</w:t>
            </w:r>
          </w:p>
        </w:tc>
        <w:tc>
          <w:tcPr>
            <w:tcW w:w="1370" w:type="dxa"/>
            <w:tcBorders>
              <w:top w:val="nil"/>
              <w:left w:val="nil"/>
              <w:bottom w:val="nil"/>
              <w:right w:val="nil"/>
            </w:tcBorders>
            <w:shd w:val="clear" w:color="auto" w:fill="auto"/>
            <w:noWrap/>
            <w:vAlign w:val="bottom"/>
            <w:hideMark/>
          </w:tcPr>
          <w:p w14:paraId="764793B5"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4,567 </w:t>
            </w:r>
          </w:p>
        </w:tc>
        <w:tc>
          <w:tcPr>
            <w:tcW w:w="1005" w:type="dxa"/>
            <w:tcBorders>
              <w:top w:val="nil"/>
              <w:left w:val="nil"/>
              <w:bottom w:val="nil"/>
              <w:right w:val="nil"/>
            </w:tcBorders>
            <w:shd w:val="clear" w:color="auto" w:fill="auto"/>
            <w:noWrap/>
            <w:vAlign w:val="bottom"/>
            <w:hideMark/>
          </w:tcPr>
          <w:p w14:paraId="32FA8024"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12.48%</w:t>
            </w:r>
          </w:p>
        </w:tc>
        <w:tc>
          <w:tcPr>
            <w:tcW w:w="1097" w:type="dxa"/>
            <w:tcBorders>
              <w:top w:val="nil"/>
              <w:left w:val="nil"/>
              <w:bottom w:val="nil"/>
              <w:right w:val="nil"/>
            </w:tcBorders>
            <w:shd w:val="clear" w:color="auto" w:fill="auto"/>
            <w:noWrap/>
            <w:vAlign w:val="bottom"/>
            <w:hideMark/>
          </w:tcPr>
          <w:p w14:paraId="4F12A272"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0CCE4C51" w14:textId="77777777" w:rsidTr="00D12B4D">
        <w:trPr>
          <w:trHeight w:val="268"/>
        </w:trPr>
        <w:tc>
          <w:tcPr>
            <w:tcW w:w="4879" w:type="dxa"/>
            <w:tcBorders>
              <w:top w:val="nil"/>
              <w:left w:val="nil"/>
              <w:bottom w:val="nil"/>
              <w:right w:val="nil"/>
            </w:tcBorders>
            <w:shd w:val="clear" w:color="auto" w:fill="auto"/>
            <w:vAlign w:val="bottom"/>
            <w:hideMark/>
          </w:tcPr>
          <w:p w14:paraId="1A4FC3F0"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Due to Related Parties</w:t>
            </w:r>
          </w:p>
        </w:tc>
        <w:tc>
          <w:tcPr>
            <w:tcW w:w="1376" w:type="dxa"/>
            <w:tcBorders>
              <w:top w:val="nil"/>
              <w:left w:val="nil"/>
              <w:bottom w:val="nil"/>
              <w:right w:val="nil"/>
            </w:tcBorders>
            <w:shd w:val="clear" w:color="000000" w:fill="D9D9D9"/>
            <w:noWrap/>
            <w:vAlign w:val="bottom"/>
            <w:hideMark/>
          </w:tcPr>
          <w:p w14:paraId="011C8125"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17 </w:t>
            </w:r>
          </w:p>
        </w:tc>
        <w:tc>
          <w:tcPr>
            <w:tcW w:w="1005" w:type="dxa"/>
            <w:tcBorders>
              <w:top w:val="nil"/>
              <w:left w:val="nil"/>
              <w:bottom w:val="nil"/>
              <w:right w:val="nil"/>
            </w:tcBorders>
            <w:shd w:val="clear" w:color="000000" w:fill="D9D9D9"/>
            <w:noWrap/>
            <w:vAlign w:val="bottom"/>
            <w:hideMark/>
          </w:tcPr>
          <w:p w14:paraId="3D930956"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0.03%</w:t>
            </w:r>
          </w:p>
        </w:tc>
        <w:tc>
          <w:tcPr>
            <w:tcW w:w="1370" w:type="dxa"/>
            <w:tcBorders>
              <w:top w:val="nil"/>
              <w:left w:val="nil"/>
              <w:bottom w:val="nil"/>
              <w:right w:val="nil"/>
            </w:tcBorders>
            <w:shd w:val="clear" w:color="auto" w:fill="auto"/>
            <w:noWrap/>
            <w:vAlign w:val="bottom"/>
            <w:hideMark/>
          </w:tcPr>
          <w:p w14:paraId="4CD9F81E"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105 </w:t>
            </w:r>
          </w:p>
        </w:tc>
        <w:tc>
          <w:tcPr>
            <w:tcW w:w="1005" w:type="dxa"/>
            <w:tcBorders>
              <w:top w:val="nil"/>
              <w:left w:val="nil"/>
              <w:bottom w:val="nil"/>
              <w:right w:val="nil"/>
            </w:tcBorders>
            <w:shd w:val="clear" w:color="auto" w:fill="auto"/>
            <w:noWrap/>
            <w:vAlign w:val="bottom"/>
            <w:hideMark/>
          </w:tcPr>
          <w:p w14:paraId="61106DF7"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0.29%</w:t>
            </w:r>
          </w:p>
        </w:tc>
        <w:tc>
          <w:tcPr>
            <w:tcW w:w="1097" w:type="dxa"/>
            <w:tcBorders>
              <w:top w:val="nil"/>
              <w:left w:val="nil"/>
              <w:bottom w:val="nil"/>
              <w:right w:val="nil"/>
            </w:tcBorders>
            <w:shd w:val="clear" w:color="auto" w:fill="auto"/>
            <w:noWrap/>
            <w:vAlign w:val="bottom"/>
            <w:hideMark/>
          </w:tcPr>
          <w:p w14:paraId="4E57791E"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22300B5F" w14:textId="77777777" w:rsidTr="00D12B4D">
        <w:trPr>
          <w:trHeight w:val="268"/>
        </w:trPr>
        <w:tc>
          <w:tcPr>
            <w:tcW w:w="4879" w:type="dxa"/>
            <w:tcBorders>
              <w:top w:val="nil"/>
              <w:left w:val="nil"/>
              <w:bottom w:val="nil"/>
              <w:right w:val="nil"/>
            </w:tcBorders>
            <w:shd w:val="clear" w:color="auto" w:fill="auto"/>
            <w:vAlign w:val="bottom"/>
            <w:hideMark/>
          </w:tcPr>
          <w:p w14:paraId="61527FCA"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Deposits from Customers</w:t>
            </w:r>
          </w:p>
        </w:tc>
        <w:tc>
          <w:tcPr>
            <w:tcW w:w="1376" w:type="dxa"/>
            <w:tcBorders>
              <w:top w:val="nil"/>
              <w:left w:val="nil"/>
              <w:bottom w:val="nil"/>
              <w:right w:val="nil"/>
            </w:tcBorders>
            <w:shd w:val="clear" w:color="000000" w:fill="D9D9D9"/>
            <w:noWrap/>
            <w:vAlign w:val="bottom"/>
            <w:hideMark/>
          </w:tcPr>
          <w:p w14:paraId="34FD4359"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28,314 </w:t>
            </w:r>
          </w:p>
        </w:tc>
        <w:tc>
          <w:tcPr>
            <w:tcW w:w="1005" w:type="dxa"/>
            <w:tcBorders>
              <w:top w:val="nil"/>
              <w:left w:val="nil"/>
              <w:bottom w:val="nil"/>
              <w:right w:val="nil"/>
            </w:tcBorders>
            <w:shd w:val="clear" w:color="000000" w:fill="D9D9D9"/>
            <w:noWrap/>
            <w:vAlign w:val="bottom"/>
            <w:hideMark/>
          </w:tcPr>
          <w:p w14:paraId="730D7470"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49.57%</w:t>
            </w:r>
          </w:p>
        </w:tc>
        <w:tc>
          <w:tcPr>
            <w:tcW w:w="1370" w:type="dxa"/>
            <w:tcBorders>
              <w:top w:val="nil"/>
              <w:left w:val="nil"/>
              <w:bottom w:val="nil"/>
              <w:right w:val="nil"/>
            </w:tcBorders>
            <w:shd w:val="clear" w:color="auto" w:fill="auto"/>
            <w:noWrap/>
            <w:vAlign w:val="bottom"/>
            <w:hideMark/>
          </w:tcPr>
          <w:p w14:paraId="6638D4FC"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22,180 </w:t>
            </w:r>
          </w:p>
        </w:tc>
        <w:tc>
          <w:tcPr>
            <w:tcW w:w="1005" w:type="dxa"/>
            <w:tcBorders>
              <w:top w:val="nil"/>
              <w:left w:val="nil"/>
              <w:bottom w:val="nil"/>
              <w:right w:val="nil"/>
            </w:tcBorders>
            <w:shd w:val="clear" w:color="auto" w:fill="auto"/>
            <w:noWrap/>
            <w:vAlign w:val="bottom"/>
            <w:hideMark/>
          </w:tcPr>
          <w:p w14:paraId="2D4FC1C2"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60.61%</w:t>
            </w:r>
          </w:p>
        </w:tc>
        <w:tc>
          <w:tcPr>
            <w:tcW w:w="1097" w:type="dxa"/>
            <w:tcBorders>
              <w:top w:val="nil"/>
              <w:left w:val="nil"/>
              <w:bottom w:val="nil"/>
              <w:right w:val="nil"/>
            </w:tcBorders>
            <w:shd w:val="clear" w:color="auto" w:fill="auto"/>
            <w:noWrap/>
            <w:vAlign w:val="bottom"/>
            <w:hideMark/>
          </w:tcPr>
          <w:p w14:paraId="67C8ECC4"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23D597CD" w14:textId="77777777" w:rsidTr="00D12B4D">
        <w:trPr>
          <w:trHeight w:val="268"/>
        </w:trPr>
        <w:tc>
          <w:tcPr>
            <w:tcW w:w="4879" w:type="dxa"/>
            <w:tcBorders>
              <w:top w:val="nil"/>
              <w:left w:val="nil"/>
              <w:bottom w:val="nil"/>
              <w:right w:val="nil"/>
            </w:tcBorders>
            <w:shd w:val="clear" w:color="auto" w:fill="auto"/>
            <w:noWrap/>
            <w:vAlign w:val="bottom"/>
            <w:hideMark/>
          </w:tcPr>
          <w:p w14:paraId="28311221"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Other Borrowings</w:t>
            </w:r>
          </w:p>
        </w:tc>
        <w:tc>
          <w:tcPr>
            <w:tcW w:w="1376" w:type="dxa"/>
            <w:tcBorders>
              <w:top w:val="nil"/>
              <w:left w:val="nil"/>
              <w:bottom w:val="nil"/>
              <w:right w:val="nil"/>
            </w:tcBorders>
            <w:shd w:val="clear" w:color="000000" w:fill="D9D9D9"/>
            <w:noWrap/>
            <w:vAlign w:val="bottom"/>
            <w:hideMark/>
          </w:tcPr>
          <w:p w14:paraId="7D9154ED"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12,758 </w:t>
            </w:r>
          </w:p>
        </w:tc>
        <w:tc>
          <w:tcPr>
            <w:tcW w:w="1005" w:type="dxa"/>
            <w:tcBorders>
              <w:top w:val="nil"/>
              <w:left w:val="nil"/>
              <w:bottom w:val="nil"/>
              <w:right w:val="nil"/>
            </w:tcBorders>
            <w:shd w:val="clear" w:color="000000" w:fill="D9D9D9"/>
            <w:noWrap/>
            <w:vAlign w:val="bottom"/>
            <w:hideMark/>
          </w:tcPr>
          <w:p w14:paraId="4B73F93D"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22.34%</w:t>
            </w:r>
          </w:p>
        </w:tc>
        <w:tc>
          <w:tcPr>
            <w:tcW w:w="1370" w:type="dxa"/>
            <w:tcBorders>
              <w:top w:val="nil"/>
              <w:left w:val="nil"/>
              <w:bottom w:val="nil"/>
              <w:right w:val="nil"/>
            </w:tcBorders>
            <w:shd w:val="clear" w:color="auto" w:fill="auto"/>
            <w:noWrap/>
            <w:vAlign w:val="bottom"/>
            <w:hideMark/>
          </w:tcPr>
          <w:p w14:paraId="3B2D7DCA"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2,836 </w:t>
            </w:r>
          </w:p>
        </w:tc>
        <w:tc>
          <w:tcPr>
            <w:tcW w:w="1005" w:type="dxa"/>
            <w:tcBorders>
              <w:top w:val="nil"/>
              <w:left w:val="nil"/>
              <w:bottom w:val="nil"/>
              <w:right w:val="nil"/>
            </w:tcBorders>
            <w:shd w:val="clear" w:color="auto" w:fill="auto"/>
            <w:noWrap/>
            <w:vAlign w:val="bottom"/>
            <w:hideMark/>
          </w:tcPr>
          <w:p w14:paraId="5B3F860C"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7.75%</w:t>
            </w:r>
          </w:p>
        </w:tc>
        <w:tc>
          <w:tcPr>
            <w:tcW w:w="1097" w:type="dxa"/>
            <w:tcBorders>
              <w:top w:val="nil"/>
              <w:left w:val="nil"/>
              <w:bottom w:val="nil"/>
              <w:right w:val="nil"/>
            </w:tcBorders>
            <w:shd w:val="clear" w:color="auto" w:fill="auto"/>
            <w:noWrap/>
            <w:vAlign w:val="bottom"/>
            <w:hideMark/>
          </w:tcPr>
          <w:p w14:paraId="2F066821"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1B556698" w14:textId="77777777" w:rsidTr="00D12B4D">
        <w:trPr>
          <w:trHeight w:val="268"/>
        </w:trPr>
        <w:tc>
          <w:tcPr>
            <w:tcW w:w="4879" w:type="dxa"/>
            <w:tcBorders>
              <w:top w:val="nil"/>
              <w:left w:val="nil"/>
              <w:bottom w:val="nil"/>
              <w:right w:val="nil"/>
            </w:tcBorders>
            <w:shd w:val="clear" w:color="auto" w:fill="auto"/>
            <w:noWrap/>
            <w:vAlign w:val="bottom"/>
            <w:hideMark/>
          </w:tcPr>
          <w:p w14:paraId="542D56D5"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Other Liabilities</w:t>
            </w:r>
          </w:p>
        </w:tc>
        <w:tc>
          <w:tcPr>
            <w:tcW w:w="1376" w:type="dxa"/>
            <w:tcBorders>
              <w:top w:val="nil"/>
              <w:left w:val="nil"/>
              <w:bottom w:val="nil"/>
              <w:right w:val="nil"/>
            </w:tcBorders>
            <w:shd w:val="clear" w:color="000000" w:fill="D9D9D9"/>
            <w:noWrap/>
            <w:vAlign w:val="bottom"/>
            <w:hideMark/>
          </w:tcPr>
          <w:p w14:paraId="6A690E8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2,268 </w:t>
            </w:r>
          </w:p>
        </w:tc>
        <w:tc>
          <w:tcPr>
            <w:tcW w:w="1005" w:type="dxa"/>
            <w:tcBorders>
              <w:top w:val="nil"/>
              <w:left w:val="nil"/>
              <w:bottom w:val="nil"/>
              <w:right w:val="nil"/>
            </w:tcBorders>
            <w:shd w:val="clear" w:color="000000" w:fill="D9D9D9"/>
            <w:noWrap/>
            <w:vAlign w:val="bottom"/>
            <w:hideMark/>
          </w:tcPr>
          <w:p w14:paraId="5B5F597C"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3.97%</w:t>
            </w:r>
          </w:p>
        </w:tc>
        <w:tc>
          <w:tcPr>
            <w:tcW w:w="1370" w:type="dxa"/>
            <w:tcBorders>
              <w:top w:val="nil"/>
              <w:left w:val="nil"/>
              <w:bottom w:val="nil"/>
              <w:right w:val="nil"/>
            </w:tcBorders>
            <w:shd w:val="clear" w:color="auto" w:fill="auto"/>
            <w:noWrap/>
            <w:vAlign w:val="bottom"/>
            <w:hideMark/>
          </w:tcPr>
          <w:p w14:paraId="73F8E154"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1,692 </w:t>
            </w:r>
          </w:p>
        </w:tc>
        <w:tc>
          <w:tcPr>
            <w:tcW w:w="1005" w:type="dxa"/>
            <w:tcBorders>
              <w:top w:val="nil"/>
              <w:left w:val="nil"/>
              <w:bottom w:val="nil"/>
              <w:right w:val="nil"/>
            </w:tcBorders>
            <w:shd w:val="clear" w:color="auto" w:fill="auto"/>
            <w:noWrap/>
            <w:vAlign w:val="bottom"/>
            <w:hideMark/>
          </w:tcPr>
          <w:p w14:paraId="2DE95A50"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4.62%</w:t>
            </w:r>
          </w:p>
        </w:tc>
        <w:tc>
          <w:tcPr>
            <w:tcW w:w="1097" w:type="dxa"/>
            <w:tcBorders>
              <w:top w:val="nil"/>
              <w:left w:val="nil"/>
              <w:bottom w:val="nil"/>
              <w:right w:val="nil"/>
            </w:tcBorders>
            <w:shd w:val="clear" w:color="auto" w:fill="auto"/>
            <w:noWrap/>
            <w:vAlign w:val="bottom"/>
            <w:hideMark/>
          </w:tcPr>
          <w:p w14:paraId="6C3A8035"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5FC10555" w14:textId="77777777" w:rsidTr="00D12B4D">
        <w:trPr>
          <w:trHeight w:val="268"/>
        </w:trPr>
        <w:tc>
          <w:tcPr>
            <w:tcW w:w="4879" w:type="dxa"/>
            <w:tcBorders>
              <w:top w:val="nil"/>
              <w:left w:val="nil"/>
              <w:bottom w:val="nil"/>
              <w:right w:val="nil"/>
            </w:tcBorders>
            <w:shd w:val="clear" w:color="auto" w:fill="auto"/>
            <w:noWrap/>
            <w:vAlign w:val="bottom"/>
            <w:hideMark/>
          </w:tcPr>
          <w:p w14:paraId="364D9A14"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Total Liabilities</w:t>
            </w:r>
          </w:p>
        </w:tc>
        <w:tc>
          <w:tcPr>
            <w:tcW w:w="1376" w:type="dxa"/>
            <w:tcBorders>
              <w:top w:val="single" w:sz="4" w:space="0" w:color="auto"/>
              <w:left w:val="nil"/>
              <w:bottom w:val="single" w:sz="4" w:space="0" w:color="auto"/>
              <w:right w:val="nil"/>
            </w:tcBorders>
            <w:shd w:val="clear" w:color="000000" w:fill="D9D9D9"/>
            <w:noWrap/>
            <w:vAlign w:val="bottom"/>
            <w:hideMark/>
          </w:tcPr>
          <w:p w14:paraId="5A1CC855"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51,013 </w:t>
            </w:r>
          </w:p>
        </w:tc>
        <w:tc>
          <w:tcPr>
            <w:tcW w:w="1005" w:type="dxa"/>
            <w:tcBorders>
              <w:top w:val="nil"/>
              <w:left w:val="nil"/>
              <w:bottom w:val="nil"/>
              <w:right w:val="nil"/>
            </w:tcBorders>
            <w:shd w:val="clear" w:color="000000" w:fill="D9D9D9"/>
            <w:noWrap/>
            <w:vAlign w:val="bottom"/>
            <w:hideMark/>
          </w:tcPr>
          <w:p w14:paraId="1D3E4145"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89.31%</w:t>
            </w:r>
          </w:p>
        </w:tc>
        <w:tc>
          <w:tcPr>
            <w:tcW w:w="1370" w:type="dxa"/>
            <w:tcBorders>
              <w:top w:val="single" w:sz="4" w:space="0" w:color="auto"/>
              <w:left w:val="nil"/>
              <w:bottom w:val="single" w:sz="4" w:space="0" w:color="auto"/>
              <w:right w:val="nil"/>
            </w:tcBorders>
            <w:shd w:val="clear" w:color="auto" w:fill="auto"/>
            <w:noWrap/>
            <w:vAlign w:val="bottom"/>
            <w:hideMark/>
          </w:tcPr>
          <w:p w14:paraId="785AA61E"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31,380 </w:t>
            </w:r>
          </w:p>
        </w:tc>
        <w:tc>
          <w:tcPr>
            <w:tcW w:w="1005" w:type="dxa"/>
            <w:tcBorders>
              <w:top w:val="nil"/>
              <w:left w:val="nil"/>
              <w:bottom w:val="nil"/>
              <w:right w:val="nil"/>
            </w:tcBorders>
            <w:shd w:val="clear" w:color="auto" w:fill="auto"/>
            <w:noWrap/>
            <w:vAlign w:val="bottom"/>
            <w:hideMark/>
          </w:tcPr>
          <w:p w14:paraId="48A3B3A0"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85.75%</w:t>
            </w:r>
          </w:p>
        </w:tc>
        <w:tc>
          <w:tcPr>
            <w:tcW w:w="1097" w:type="dxa"/>
            <w:tcBorders>
              <w:top w:val="nil"/>
              <w:left w:val="nil"/>
              <w:bottom w:val="nil"/>
              <w:right w:val="nil"/>
            </w:tcBorders>
            <w:shd w:val="clear" w:color="auto" w:fill="auto"/>
            <w:noWrap/>
            <w:vAlign w:val="bottom"/>
            <w:hideMark/>
          </w:tcPr>
          <w:p w14:paraId="4B2EDC2A"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4DF31E66" w14:textId="77777777" w:rsidTr="00D12B4D">
        <w:trPr>
          <w:trHeight w:val="268"/>
        </w:trPr>
        <w:tc>
          <w:tcPr>
            <w:tcW w:w="4879" w:type="dxa"/>
            <w:tcBorders>
              <w:top w:val="nil"/>
              <w:left w:val="nil"/>
              <w:bottom w:val="nil"/>
              <w:right w:val="nil"/>
            </w:tcBorders>
            <w:shd w:val="clear" w:color="auto" w:fill="auto"/>
            <w:noWrap/>
            <w:vAlign w:val="bottom"/>
            <w:hideMark/>
          </w:tcPr>
          <w:p w14:paraId="0AF67210"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EQUITY</w:t>
            </w:r>
          </w:p>
        </w:tc>
        <w:tc>
          <w:tcPr>
            <w:tcW w:w="1376" w:type="dxa"/>
            <w:tcBorders>
              <w:top w:val="nil"/>
              <w:left w:val="nil"/>
              <w:bottom w:val="nil"/>
              <w:right w:val="nil"/>
            </w:tcBorders>
            <w:shd w:val="clear" w:color="000000" w:fill="D9D9D9"/>
            <w:noWrap/>
            <w:vAlign w:val="bottom"/>
            <w:hideMark/>
          </w:tcPr>
          <w:p w14:paraId="2B827DAC"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w:t>
            </w:r>
          </w:p>
        </w:tc>
        <w:tc>
          <w:tcPr>
            <w:tcW w:w="1005" w:type="dxa"/>
            <w:tcBorders>
              <w:top w:val="nil"/>
              <w:left w:val="nil"/>
              <w:bottom w:val="nil"/>
              <w:right w:val="nil"/>
            </w:tcBorders>
            <w:shd w:val="clear" w:color="000000" w:fill="D9D9D9"/>
            <w:noWrap/>
            <w:vAlign w:val="bottom"/>
            <w:hideMark/>
          </w:tcPr>
          <w:p w14:paraId="481BE941"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w:t>
            </w:r>
          </w:p>
        </w:tc>
        <w:tc>
          <w:tcPr>
            <w:tcW w:w="1370" w:type="dxa"/>
            <w:tcBorders>
              <w:top w:val="nil"/>
              <w:left w:val="nil"/>
              <w:bottom w:val="nil"/>
              <w:right w:val="nil"/>
            </w:tcBorders>
            <w:shd w:val="clear" w:color="auto" w:fill="auto"/>
            <w:noWrap/>
            <w:vAlign w:val="bottom"/>
            <w:hideMark/>
          </w:tcPr>
          <w:p w14:paraId="71D03E2C"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p>
        </w:tc>
        <w:tc>
          <w:tcPr>
            <w:tcW w:w="1005" w:type="dxa"/>
            <w:tcBorders>
              <w:top w:val="nil"/>
              <w:left w:val="nil"/>
              <w:bottom w:val="nil"/>
              <w:right w:val="nil"/>
            </w:tcBorders>
            <w:shd w:val="clear" w:color="auto" w:fill="auto"/>
            <w:noWrap/>
            <w:vAlign w:val="bottom"/>
            <w:hideMark/>
          </w:tcPr>
          <w:p w14:paraId="5CEE1CD6" w14:textId="77777777" w:rsidR="00D12B4D" w:rsidRPr="00D12B4D" w:rsidRDefault="00D12B4D" w:rsidP="003D5A15">
            <w:pPr>
              <w:widowControl/>
              <w:autoSpaceDE/>
              <w:autoSpaceDN/>
              <w:jc w:val="right"/>
              <w:rPr>
                <w:rFonts w:ascii="Times New Roman" w:eastAsia="Times New Roman" w:hAnsi="Times New Roman" w:cs="Times New Roman"/>
                <w:sz w:val="20"/>
                <w:szCs w:val="20"/>
                <w:lang w:val="en-GB" w:eastAsia="en-GB"/>
              </w:rPr>
            </w:pPr>
          </w:p>
        </w:tc>
        <w:tc>
          <w:tcPr>
            <w:tcW w:w="1097" w:type="dxa"/>
            <w:tcBorders>
              <w:top w:val="nil"/>
              <w:left w:val="nil"/>
              <w:bottom w:val="nil"/>
              <w:right w:val="nil"/>
            </w:tcBorders>
            <w:shd w:val="clear" w:color="auto" w:fill="auto"/>
            <w:noWrap/>
            <w:vAlign w:val="bottom"/>
            <w:hideMark/>
          </w:tcPr>
          <w:p w14:paraId="35D52B83"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r>
      <w:tr w:rsidR="00D12B4D" w:rsidRPr="00D12B4D" w14:paraId="17CC45AE" w14:textId="77777777" w:rsidTr="00D12B4D">
        <w:trPr>
          <w:trHeight w:val="268"/>
        </w:trPr>
        <w:tc>
          <w:tcPr>
            <w:tcW w:w="4879" w:type="dxa"/>
            <w:tcBorders>
              <w:top w:val="nil"/>
              <w:left w:val="nil"/>
              <w:bottom w:val="nil"/>
              <w:right w:val="nil"/>
            </w:tcBorders>
            <w:shd w:val="clear" w:color="auto" w:fill="auto"/>
            <w:noWrap/>
            <w:vAlign w:val="bottom"/>
            <w:hideMark/>
          </w:tcPr>
          <w:p w14:paraId="02E218C8"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Stated Capital</w:t>
            </w:r>
          </w:p>
        </w:tc>
        <w:tc>
          <w:tcPr>
            <w:tcW w:w="1376" w:type="dxa"/>
            <w:tcBorders>
              <w:top w:val="nil"/>
              <w:left w:val="nil"/>
              <w:bottom w:val="nil"/>
              <w:right w:val="nil"/>
            </w:tcBorders>
            <w:shd w:val="clear" w:color="000000" w:fill="D9D9D9"/>
            <w:noWrap/>
            <w:vAlign w:val="bottom"/>
            <w:hideMark/>
          </w:tcPr>
          <w:p w14:paraId="36DD6F72"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1,996 </w:t>
            </w:r>
          </w:p>
        </w:tc>
        <w:tc>
          <w:tcPr>
            <w:tcW w:w="1005" w:type="dxa"/>
            <w:tcBorders>
              <w:top w:val="nil"/>
              <w:left w:val="nil"/>
              <w:bottom w:val="nil"/>
              <w:right w:val="nil"/>
            </w:tcBorders>
            <w:shd w:val="clear" w:color="000000" w:fill="D9D9D9"/>
            <w:noWrap/>
            <w:vAlign w:val="bottom"/>
            <w:hideMark/>
          </w:tcPr>
          <w:p w14:paraId="68094A7F"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3.49%</w:t>
            </w:r>
          </w:p>
        </w:tc>
        <w:tc>
          <w:tcPr>
            <w:tcW w:w="1370" w:type="dxa"/>
            <w:tcBorders>
              <w:top w:val="nil"/>
              <w:left w:val="nil"/>
              <w:bottom w:val="nil"/>
              <w:right w:val="nil"/>
            </w:tcBorders>
            <w:shd w:val="clear" w:color="auto" w:fill="auto"/>
            <w:noWrap/>
            <w:vAlign w:val="bottom"/>
            <w:hideMark/>
          </w:tcPr>
          <w:p w14:paraId="477BD210"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1,996 </w:t>
            </w:r>
          </w:p>
        </w:tc>
        <w:tc>
          <w:tcPr>
            <w:tcW w:w="1005" w:type="dxa"/>
            <w:tcBorders>
              <w:top w:val="nil"/>
              <w:left w:val="nil"/>
              <w:bottom w:val="nil"/>
              <w:right w:val="nil"/>
            </w:tcBorders>
            <w:shd w:val="clear" w:color="auto" w:fill="auto"/>
            <w:noWrap/>
            <w:vAlign w:val="bottom"/>
            <w:hideMark/>
          </w:tcPr>
          <w:p w14:paraId="7436872D"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5.45%</w:t>
            </w:r>
          </w:p>
        </w:tc>
        <w:tc>
          <w:tcPr>
            <w:tcW w:w="1097" w:type="dxa"/>
            <w:tcBorders>
              <w:top w:val="nil"/>
              <w:left w:val="nil"/>
              <w:bottom w:val="nil"/>
              <w:right w:val="nil"/>
            </w:tcBorders>
            <w:shd w:val="clear" w:color="auto" w:fill="auto"/>
            <w:noWrap/>
            <w:vAlign w:val="bottom"/>
            <w:hideMark/>
          </w:tcPr>
          <w:p w14:paraId="6AECC19B"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4BB6C49B" w14:textId="77777777" w:rsidTr="00D12B4D">
        <w:trPr>
          <w:trHeight w:val="268"/>
        </w:trPr>
        <w:tc>
          <w:tcPr>
            <w:tcW w:w="4879" w:type="dxa"/>
            <w:tcBorders>
              <w:top w:val="nil"/>
              <w:left w:val="nil"/>
              <w:bottom w:val="nil"/>
              <w:right w:val="nil"/>
            </w:tcBorders>
            <w:shd w:val="clear" w:color="auto" w:fill="auto"/>
            <w:noWrap/>
            <w:vAlign w:val="bottom"/>
            <w:hideMark/>
          </w:tcPr>
          <w:p w14:paraId="1299ED1F"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Statutory Reserve Fund</w:t>
            </w:r>
          </w:p>
        </w:tc>
        <w:tc>
          <w:tcPr>
            <w:tcW w:w="1376" w:type="dxa"/>
            <w:tcBorders>
              <w:top w:val="nil"/>
              <w:left w:val="nil"/>
              <w:bottom w:val="nil"/>
              <w:right w:val="nil"/>
            </w:tcBorders>
            <w:shd w:val="clear" w:color="000000" w:fill="D9D9D9"/>
            <w:noWrap/>
            <w:vAlign w:val="bottom"/>
            <w:hideMark/>
          </w:tcPr>
          <w:p w14:paraId="362A67A0"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506 </w:t>
            </w:r>
          </w:p>
        </w:tc>
        <w:tc>
          <w:tcPr>
            <w:tcW w:w="1005" w:type="dxa"/>
            <w:tcBorders>
              <w:top w:val="nil"/>
              <w:left w:val="nil"/>
              <w:bottom w:val="nil"/>
              <w:right w:val="nil"/>
            </w:tcBorders>
            <w:shd w:val="clear" w:color="000000" w:fill="D9D9D9"/>
            <w:noWrap/>
            <w:vAlign w:val="bottom"/>
            <w:hideMark/>
          </w:tcPr>
          <w:p w14:paraId="13D622CB"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0.89%</w:t>
            </w:r>
          </w:p>
        </w:tc>
        <w:tc>
          <w:tcPr>
            <w:tcW w:w="1370" w:type="dxa"/>
            <w:tcBorders>
              <w:top w:val="nil"/>
              <w:left w:val="nil"/>
              <w:bottom w:val="nil"/>
              <w:right w:val="nil"/>
            </w:tcBorders>
            <w:shd w:val="clear" w:color="auto" w:fill="auto"/>
            <w:noWrap/>
            <w:vAlign w:val="bottom"/>
            <w:hideMark/>
          </w:tcPr>
          <w:p w14:paraId="19018C0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335 </w:t>
            </w:r>
          </w:p>
        </w:tc>
        <w:tc>
          <w:tcPr>
            <w:tcW w:w="1005" w:type="dxa"/>
            <w:tcBorders>
              <w:top w:val="nil"/>
              <w:left w:val="nil"/>
              <w:bottom w:val="nil"/>
              <w:right w:val="nil"/>
            </w:tcBorders>
            <w:shd w:val="clear" w:color="auto" w:fill="auto"/>
            <w:noWrap/>
            <w:vAlign w:val="bottom"/>
            <w:hideMark/>
          </w:tcPr>
          <w:p w14:paraId="6B65D0EA"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0.92%</w:t>
            </w:r>
          </w:p>
        </w:tc>
        <w:tc>
          <w:tcPr>
            <w:tcW w:w="1097" w:type="dxa"/>
            <w:tcBorders>
              <w:top w:val="nil"/>
              <w:left w:val="nil"/>
              <w:bottom w:val="nil"/>
              <w:right w:val="nil"/>
            </w:tcBorders>
            <w:shd w:val="clear" w:color="auto" w:fill="auto"/>
            <w:noWrap/>
            <w:vAlign w:val="bottom"/>
            <w:hideMark/>
          </w:tcPr>
          <w:p w14:paraId="3C0CA22F"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2C7F62C2" w14:textId="77777777" w:rsidTr="00D12B4D">
        <w:trPr>
          <w:trHeight w:val="268"/>
        </w:trPr>
        <w:tc>
          <w:tcPr>
            <w:tcW w:w="4879" w:type="dxa"/>
            <w:tcBorders>
              <w:top w:val="nil"/>
              <w:left w:val="nil"/>
              <w:bottom w:val="nil"/>
              <w:right w:val="nil"/>
            </w:tcBorders>
            <w:shd w:val="clear" w:color="auto" w:fill="auto"/>
            <w:noWrap/>
            <w:vAlign w:val="bottom"/>
            <w:hideMark/>
          </w:tcPr>
          <w:p w14:paraId="3DA15EDA"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Retained Earnings</w:t>
            </w:r>
          </w:p>
        </w:tc>
        <w:tc>
          <w:tcPr>
            <w:tcW w:w="1376" w:type="dxa"/>
            <w:tcBorders>
              <w:top w:val="nil"/>
              <w:left w:val="nil"/>
              <w:bottom w:val="nil"/>
              <w:right w:val="nil"/>
            </w:tcBorders>
            <w:shd w:val="clear" w:color="000000" w:fill="D9D9D9"/>
            <w:noWrap/>
            <w:vAlign w:val="bottom"/>
            <w:hideMark/>
          </w:tcPr>
          <w:p w14:paraId="72C0A44A"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3,600 </w:t>
            </w:r>
          </w:p>
        </w:tc>
        <w:tc>
          <w:tcPr>
            <w:tcW w:w="1005" w:type="dxa"/>
            <w:tcBorders>
              <w:top w:val="nil"/>
              <w:left w:val="nil"/>
              <w:bottom w:val="nil"/>
              <w:right w:val="nil"/>
            </w:tcBorders>
            <w:shd w:val="clear" w:color="000000" w:fill="D9D9D9"/>
            <w:noWrap/>
            <w:vAlign w:val="bottom"/>
            <w:hideMark/>
          </w:tcPr>
          <w:p w14:paraId="636B9594"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6.30%</w:t>
            </w:r>
          </w:p>
        </w:tc>
        <w:tc>
          <w:tcPr>
            <w:tcW w:w="1370" w:type="dxa"/>
            <w:tcBorders>
              <w:top w:val="nil"/>
              <w:left w:val="nil"/>
              <w:bottom w:val="nil"/>
              <w:right w:val="nil"/>
            </w:tcBorders>
            <w:shd w:val="clear" w:color="auto" w:fill="auto"/>
            <w:noWrap/>
            <w:vAlign w:val="bottom"/>
            <w:hideMark/>
          </w:tcPr>
          <w:p w14:paraId="315641C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2,829 </w:t>
            </w:r>
          </w:p>
        </w:tc>
        <w:tc>
          <w:tcPr>
            <w:tcW w:w="1005" w:type="dxa"/>
            <w:tcBorders>
              <w:top w:val="nil"/>
              <w:left w:val="nil"/>
              <w:bottom w:val="nil"/>
              <w:right w:val="nil"/>
            </w:tcBorders>
            <w:shd w:val="clear" w:color="auto" w:fill="auto"/>
            <w:noWrap/>
            <w:vAlign w:val="bottom"/>
            <w:hideMark/>
          </w:tcPr>
          <w:p w14:paraId="55266887"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7.73%</w:t>
            </w:r>
          </w:p>
        </w:tc>
        <w:tc>
          <w:tcPr>
            <w:tcW w:w="1097" w:type="dxa"/>
            <w:tcBorders>
              <w:top w:val="nil"/>
              <w:left w:val="nil"/>
              <w:bottom w:val="nil"/>
              <w:right w:val="nil"/>
            </w:tcBorders>
            <w:shd w:val="clear" w:color="auto" w:fill="auto"/>
            <w:noWrap/>
            <w:vAlign w:val="bottom"/>
            <w:hideMark/>
          </w:tcPr>
          <w:p w14:paraId="3D84D8D6"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3DF1E57A" w14:textId="77777777" w:rsidTr="00D12B4D">
        <w:trPr>
          <w:trHeight w:val="268"/>
        </w:trPr>
        <w:tc>
          <w:tcPr>
            <w:tcW w:w="4879" w:type="dxa"/>
            <w:tcBorders>
              <w:top w:val="nil"/>
              <w:left w:val="nil"/>
              <w:bottom w:val="nil"/>
              <w:right w:val="nil"/>
            </w:tcBorders>
            <w:shd w:val="clear" w:color="auto" w:fill="auto"/>
            <w:noWrap/>
            <w:vAlign w:val="bottom"/>
            <w:hideMark/>
          </w:tcPr>
          <w:p w14:paraId="2DFC7E3A" w14:textId="77777777" w:rsidR="00D12B4D" w:rsidRPr="00D12B4D" w:rsidRDefault="00D12B4D" w:rsidP="00D12B4D">
            <w:pPr>
              <w:widowControl/>
              <w:autoSpaceDE/>
              <w:autoSpaceDN/>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Other Reserves</w:t>
            </w:r>
          </w:p>
        </w:tc>
        <w:tc>
          <w:tcPr>
            <w:tcW w:w="1376" w:type="dxa"/>
            <w:tcBorders>
              <w:top w:val="nil"/>
              <w:left w:val="nil"/>
              <w:bottom w:val="nil"/>
              <w:right w:val="nil"/>
            </w:tcBorders>
            <w:shd w:val="clear" w:color="000000" w:fill="D9D9D9"/>
            <w:noWrap/>
            <w:vAlign w:val="bottom"/>
            <w:hideMark/>
          </w:tcPr>
          <w:p w14:paraId="4A833111"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2 </w:t>
            </w:r>
          </w:p>
        </w:tc>
        <w:tc>
          <w:tcPr>
            <w:tcW w:w="1005" w:type="dxa"/>
            <w:tcBorders>
              <w:top w:val="nil"/>
              <w:left w:val="nil"/>
              <w:bottom w:val="nil"/>
              <w:right w:val="nil"/>
            </w:tcBorders>
            <w:shd w:val="clear" w:color="000000" w:fill="D9D9D9"/>
            <w:noWrap/>
            <w:vAlign w:val="bottom"/>
            <w:hideMark/>
          </w:tcPr>
          <w:p w14:paraId="25FE2348"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0.00%</w:t>
            </w:r>
          </w:p>
        </w:tc>
        <w:tc>
          <w:tcPr>
            <w:tcW w:w="1370" w:type="dxa"/>
            <w:tcBorders>
              <w:top w:val="nil"/>
              <w:left w:val="nil"/>
              <w:bottom w:val="nil"/>
              <w:right w:val="nil"/>
            </w:tcBorders>
            <w:shd w:val="clear" w:color="auto" w:fill="auto"/>
            <w:noWrap/>
            <w:vAlign w:val="bottom"/>
            <w:hideMark/>
          </w:tcPr>
          <w:p w14:paraId="219C4D49"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 xml:space="preserve">                     54 </w:t>
            </w:r>
          </w:p>
        </w:tc>
        <w:tc>
          <w:tcPr>
            <w:tcW w:w="1005" w:type="dxa"/>
            <w:tcBorders>
              <w:top w:val="nil"/>
              <w:left w:val="nil"/>
              <w:bottom w:val="nil"/>
              <w:right w:val="nil"/>
            </w:tcBorders>
            <w:shd w:val="clear" w:color="auto" w:fill="auto"/>
            <w:noWrap/>
            <w:vAlign w:val="bottom"/>
            <w:hideMark/>
          </w:tcPr>
          <w:p w14:paraId="044DB1FB" w14:textId="77777777" w:rsidR="00D12B4D" w:rsidRPr="00D12B4D" w:rsidRDefault="00D12B4D" w:rsidP="003D5A15">
            <w:pPr>
              <w:widowControl/>
              <w:autoSpaceDE/>
              <w:autoSpaceDN/>
              <w:jc w:val="right"/>
              <w:rPr>
                <w:rFonts w:ascii="Times New Roman" w:eastAsia="Times New Roman" w:hAnsi="Times New Roman" w:cs="Times New Roman"/>
                <w:lang w:val="en-GB" w:eastAsia="en-GB"/>
              </w:rPr>
            </w:pPr>
            <w:r w:rsidRPr="00D12B4D">
              <w:rPr>
                <w:rFonts w:ascii="Times New Roman" w:eastAsia="Times New Roman" w:hAnsi="Times New Roman" w:cs="Times New Roman"/>
                <w:lang w:val="en-GB" w:eastAsia="en-GB"/>
              </w:rPr>
              <w:t>0.15%</w:t>
            </w:r>
          </w:p>
        </w:tc>
        <w:tc>
          <w:tcPr>
            <w:tcW w:w="1097" w:type="dxa"/>
            <w:tcBorders>
              <w:top w:val="nil"/>
              <w:left w:val="nil"/>
              <w:bottom w:val="nil"/>
              <w:right w:val="nil"/>
            </w:tcBorders>
            <w:shd w:val="clear" w:color="auto" w:fill="auto"/>
            <w:noWrap/>
            <w:vAlign w:val="bottom"/>
            <w:hideMark/>
          </w:tcPr>
          <w:p w14:paraId="33B19019" w14:textId="77777777" w:rsidR="00D12B4D" w:rsidRPr="00D12B4D" w:rsidRDefault="00D12B4D" w:rsidP="00D12B4D">
            <w:pPr>
              <w:widowControl/>
              <w:autoSpaceDE/>
              <w:autoSpaceDN/>
              <w:jc w:val="center"/>
              <w:rPr>
                <w:rFonts w:ascii="Times New Roman" w:eastAsia="Times New Roman" w:hAnsi="Times New Roman" w:cs="Times New Roman"/>
                <w:lang w:val="en-GB" w:eastAsia="en-GB"/>
              </w:rPr>
            </w:pPr>
          </w:p>
        </w:tc>
      </w:tr>
      <w:tr w:rsidR="00D12B4D" w:rsidRPr="00D12B4D" w14:paraId="491E7431" w14:textId="77777777" w:rsidTr="00D12B4D">
        <w:trPr>
          <w:trHeight w:val="268"/>
        </w:trPr>
        <w:tc>
          <w:tcPr>
            <w:tcW w:w="4879" w:type="dxa"/>
            <w:tcBorders>
              <w:top w:val="nil"/>
              <w:left w:val="nil"/>
              <w:bottom w:val="nil"/>
              <w:right w:val="nil"/>
            </w:tcBorders>
            <w:shd w:val="clear" w:color="auto" w:fill="auto"/>
            <w:noWrap/>
            <w:vAlign w:val="bottom"/>
            <w:hideMark/>
          </w:tcPr>
          <w:p w14:paraId="03FD3D5C"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Total Equity</w:t>
            </w:r>
          </w:p>
        </w:tc>
        <w:tc>
          <w:tcPr>
            <w:tcW w:w="1376" w:type="dxa"/>
            <w:tcBorders>
              <w:top w:val="single" w:sz="4" w:space="0" w:color="auto"/>
              <w:left w:val="nil"/>
              <w:bottom w:val="single" w:sz="4" w:space="0" w:color="auto"/>
              <w:right w:val="nil"/>
            </w:tcBorders>
            <w:shd w:val="clear" w:color="000000" w:fill="D9D9D9"/>
            <w:noWrap/>
            <w:vAlign w:val="bottom"/>
            <w:hideMark/>
          </w:tcPr>
          <w:p w14:paraId="2527A334"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6,104 </w:t>
            </w:r>
          </w:p>
        </w:tc>
        <w:tc>
          <w:tcPr>
            <w:tcW w:w="1005" w:type="dxa"/>
            <w:tcBorders>
              <w:top w:val="nil"/>
              <w:left w:val="nil"/>
              <w:bottom w:val="nil"/>
              <w:right w:val="nil"/>
            </w:tcBorders>
            <w:shd w:val="clear" w:color="000000" w:fill="D9D9D9"/>
            <w:noWrap/>
            <w:vAlign w:val="bottom"/>
            <w:hideMark/>
          </w:tcPr>
          <w:p w14:paraId="7CACBEE1"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10.69%</w:t>
            </w:r>
          </w:p>
        </w:tc>
        <w:tc>
          <w:tcPr>
            <w:tcW w:w="1370" w:type="dxa"/>
            <w:tcBorders>
              <w:top w:val="single" w:sz="4" w:space="0" w:color="auto"/>
              <w:left w:val="nil"/>
              <w:bottom w:val="single" w:sz="4" w:space="0" w:color="auto"/>
              <w:right w:val="nil"/>
            </w:tcBorders>
            <w:shd w:val="clear" w:color="auto" w:fill="auto"/>
            <w:noWrap/>
            <w:vAlign w:val="bottom"/>
            <w:hideMark/>
          </w:tcPr>
          <w:p w14:paraId="0A23B866"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5,214 </w:t>
            </w:r>
          </w:p>
        </w:tc>
        <w:tc>
          <w:tcPr>
            <w:tcW w:w="1005" w:type="dxa"/>
            <w:tcBorders>
              <w:top w:val="nil"/>
              <w:left w:val="nil"/>
              <w:bottom w:val="nil"/>
              <w:right w:val="nil"/>
            </w:tcBorders>
            <w:shd w:val="clear" w:color="auto" w:fill="auto"/>
            <w:noWrap/>
            <w:vAlign w:val="bottom"/>
            <w:hideMark/>
          </w:tcPr>
          <w:p w14:paraId="1765E1DF"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14.25%</w:t>
            </w:r>
          </w:p>
        </w:tc>
        <w:tc>
          <w:tcPr>
            <w:tcW w:w="1097" w:type="dxa"/>
            <w:tcBorders>
              <w:top w:val="nil"/>
              <w:left w:val="nil"/>
              <w:bottom w:val="nil"/>
              <w:right w:val="nil"/>
            </w:tcBorders>
            <w:shd w:val="clear" w:color="auto" w:fill="auto"/>
            <w:noWrap/>
            <w:vAlign w:val="bottom"/>
            <w:hideMark/>
          </w:tcPr>
          <w:p w14:paraId="3A96E00F"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4FB407C8" w14:textId="77777777" w:rsidTr="00D12B4D">
        <w:trPr>
          <w:trHeight w:val="280"/>
        </w:trPr>
        <w:tc>
          <w:tcPr>
            <w:tcW w:w="4879" w:type="dxa"/>
            <w:tcBorders>
              <w:top w:val="nil"/>
              <w:left w:val="nil"/>
              <w:bottom w:val="nil"/>
              <w:right w:val="nil"/>
            </w:tcBorders>
            <w:shd w:val="clear" w:color="auto" w:fill="auto"/>
            <w:noWrap/>
            <w:vAlign w:val="bottom"/>
            <w:hideMark/>
          </w:tcPr>
          <w:p w14:paraId="305C665A"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Total Liabilities &amp; Equity</w:t>
            </w:r>
          </w:p>
        </w:tc>
        <w:tc>
          <w:tcPr>
            <w:tcW w:w="1376" w:type="dxa"/>
            <w:tcBorders>
              <w:top w:val="nil"/>
              <w:left w:val="nil"/>
              <w:bottom w:val="double" w:sz="6" w:space="0" w:color="auto"/>
              <w:right w:val="nil"/>
            </w:tcBorders>
            <w:shd w:val="clear" w:color="000000" w:fill="D9D9D9"/>
            <w:noWrap/>
            <w:vAlign w:val="bottom"/>
            <w:hideMark/>
          </w:tcPr>
          <w:p w14:paraId="63CF4969"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57,117 </w:t>
            </w:r>
          </w:p>
        </w:tc>
        <w:tc>
          <w:tcPr>
            <w:tcW w:w="1005" w:type="dxa"/>
            <w:tcBorders>
              <w:top w:val="nil"/>
              <w:left w:val="nil"/>
              <w:bottom w:val="nil"/>
              <w:right w:val="nil"/>
            </w:tcBorders>
            <w:shd w:val="clear" w:color="000000" w:fill="D9D9D9"/>
            <w:noWrap/>
            <w:vAlign w:val="bottom"/>
            <w:hideMark/>
          </w:tcPr>
          <w:p w14:paraId="22401C42"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100.00%</w:t>
            </w:r>
          </w:p>
        </w:tc>
        <w:tc>
          <w:tcPr>
            <w:tcW w:w="1370" w:type="dxa"/>
            <w:tcBorders>
              <w:top w:val="nil"/>
              <w:left w:val="nil"/>
              <w:bottom w:val="double" w:sz="6" w:space="0" w:color="auto"/>
              <w:right w:val="nil"/>
            </w:tcBorders>
            <w:shd w:val="clear" w:color="auto" w:fill="auto"/>
            <w:noWrap/>
            <w:vAlign w:val="bottom"/>
            <w:hideMark/>
          </w:tcPr>
          <w:p w14:paraId="1088E506"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 xml:space="preserve">               36,594 </w:t>
            </w:r>
          </w:p>
        </w:tc>
        <w:tc>
          <w:tcPr>
            <w:tcW w:w="1005" w:type="dxa"/>
            <w:tcBorders>
              <w:top w:val="nil"/>
              <w:left w:val="nil"/>
              <w:bottom w:val="nil"/>
              <w:right w:val="nil"/>
            </w:tcBorders>
            <w:shd w:val="clear" w:color="auto" w:fill="auto"/>
            <w:noWrap/>
            <w:vAlign w:val="bottom"/>
            <w:hideMark/>
          </w:tcPr>
          <w:p w14:paraId="6EC6D0DF"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100.00%</w:t>
            </w:r>
          </w:p>
        </w:tc>
        <w:tc>
          <w:tcPr>
            <w:tcW w:w="1097" w:type="dxa"/>
            <w:tcBorders>
              <w:top w:val="nil"/>
              <w:left w:val="nil"/>
              <w:bottom w:val="nil"/>
              <w:right w:val="nil"/>
            </w:tcBorders>
            <w:shd w:val="clear" w:color="auto" w:fill="auto"/>
            <w:noWrap/>
            <w:vAlign w:val="bottom"/>
            <w:hideMark/>
          </w:tcPr>
          <w:p w14:paraId="5C47F5F8" w14:textId="77777777" w:rsidR="00D12B4D" w:rsidRPr="00D12B4D" w:rsidRDefault="00D12B4D" w:rsidP="00D12B4D">
            <w:pPr>
              <w:widowControl/>
              <w:autoSpaceDE/>
              <w:autoSpaceDN/>
              <w:jc w:val="center"/>
              <w:rPr>
                <w:rFonts w:ascii="Times New Roman" w:eastAsia="Times New Roman" w:hAnsi="Times New Roman" w:cs="Times New Roman"/>
                <w:b/>
                <w:bCs/>
                <w:lang w:val="en-GB" w:eastAsia="en-GB"/>
              </w:rPr>
            </w:pPr>
          </w:p>
        </w:tc>
      </w:tr>
      <w:tr w:rsidR="00D12B4D" w:rsidRPr="00D12B4D" w14:paraId="540E0117" w14:textId="77777777" w:rsidTr="00D12B4D">
        <w:trPr>
          <w:trHeight w:val="291"/>
        </w:trPr>
        <w:tc>
          <w:tcPr>
            <w:tcW w:w="4879" w:type="dxa"/>
            <w:tcBorders>
              <w:top w:val="nil"/>
              <w:left w:val="nil"/>
              <w:bottom w:val="nil"/>
              <w:right w:val="nil"/>
            </w:tcBorders>
            <w:shd w:val="clear" w:color="auto" w:fill="auto"/>
            <w:noWrap/>
            <w:vAlign w:val="bottom"/>
            <w:hideMark/>
          </w:tcPr>
          <w:p w14:paraId="489B5195" w14:textId="77777777" w:rsidR="00D12B4D" w:rsidRPr="00D12B4D" w:rsidRDefault="00D12B4D" w:rsidP="00D12B4D">
            <w:pPr>
              <w:widowControl/>
              <w:autoSpaceDE/>
              <w:autoSpaceDN/>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Net Assets Value Per Share</w:t>
            </w:r>
          </w:p>
        </w:tc>
        <w:tc>
          <w:tcPr>
            <w:tcW w:w="1376" w:type="dxa"/>
            <w:tcBorders>
              <w:top w:val="nil"/>
              <w:left w:val="nil"/>
              <w:bottom w:val="double" w:sz="6" w:space="0" w:color="auto"/>
              <w:right w:val="nil"/>
            </w:tcBorders>
            <w:shd w:val="clear" w:color="000000" w:fill="D9D9D9"/>
            <w:noWrap/>
            <w:vAlign w:val="bottom"/>
            <w:hideMark/>
          </w:tcPr>
          <w:p w14:paraId="09959760"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30.21%</w:t>
            </w:r>
          </w:p>
        </w:tc>
        <w:tc>
          <w:tcPr>
            <w:tcW w:w="1005" w:type="dxa"/>
            <w:tcBorders>
              <w:top w:val="nil"/>
              <w:left w:val="nil"/>
              <w:bottom w:val="nil"/>
              <w:right w:val="nil"/>
            </w:tcBorders>
            <w:shd w:val="clear" w:color="auto" w:fill="auto"/>
            <w:noWrap/>
            <w:vAlign w:val="bottom"/>
            <w:hideMark/>
          </w:tcPr>
          <w:p w14:paraId="4ADCF3F9"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p>
        </w:tc>
        <w:tc>
          <w:tcPr>
            <w:tcW w:w="1370" w:type="dxa"/>
            <w:tcBorders>
              <w:top w:val="nil"/>
              <w:left w:val="nil"/>
              <w:bottom w:val="double" w:sz="6" w:space="0" w:color="auto"/>
              <w:right w:val="nil"/>
            </w:tcBorders>
            <w:shd w:val="clear" w:color="auto" w:fill="auto"/>
            <w:noWrap/>
            <w:vAlign w:val="bottom"/>
            <w:hideMark/>
          </w:tcPr>
          <w:p w14:paraId="198876D8"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r w:rsidRPr="00D12B4D">
              <w:rPr>
                <w:rFonts w:ascii="Times New Roman" w:eastAsia="Times New Roman" w:hAnsi="Times New Roman" w:cs="Times New Roman"/>
                <w:b/>
                <w:bCs/>
                <w:lang w:val="en-GB" w:eastAsia="en-GB"/>
              </w:rPr>
              <w:t>25.80%</w:t>
            </w:r>
          </w:p>
        </w:tc>
        <w:tc>
          <w:tcPr>
            <w:tcW w:w="1005" w:type="dxa"/>
            <w:tcBorders>
              <w:top w:val="nil"/>
              <w:left w:val="nil"/>
              <w:bottom w:val="nil"/>
              <w:right w:val="nil"/>
            </w:tcBorders>
            <w:shd w:val="clear" w:color="auto" w:fill="auto"/>
            <w:noWrap/>
            <w:vAlign w:val="bottom"/>
            <w:hideMark/>
          </w:tcPr>
          <w:p w14:paraId="2343F8B7" w14:textId="77777777" w:rsidR="00D12B4D" w:rsidRPr="00D12B4D" w:rsidRDefault="00D12B4D" w:rsidP="003D5A15">
            <w:pPr>
              <w:widowControl/>
              <w:autoSpaceDE/>
              <w:autoSpaceDN/>
              <w:jc w:val="right"/>
              <w:rPr>
                <w:rFonts w:ascii="Times New Roman" w:eastAsia="Times New Roman" w:hAnsi="Times New Roman" w:cs="Times New Roman"/>
                <w:b/>
                <w:bCs/>
                <w:lang w:val="en-GB" w:eastAsia="en-GB"/>
              </w:rPr>
            </w:pPr>
          </w:p>
        </w:tc>
        <w:tc>
          <w:tcPr>
            <w:tcW w:w="1097" w:type="dxa"/>
            <w:tcBorders>
              <w:top w:val="nil"/>
              <w:left w:val="nil"/>
              <w:bottom w:val="nil"/>
              <w:right w:val="nil"/>
            </w:tcBorders>
            <w:shd w:val="clear" w:color="auto" w:fill="auto"/>
            <w:noWrap/>
            <w:vAlign w:val="bottom"/>
            <w:hideMark/>
          </w:tcPr>
          <w:p w14:paraId="01A93975"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r>
    </w:tbl>
    <w:p w14:paraId="63C8DED2" w14:textId="5B8F429C" w:rsidR="00D12B4D" w:rsidRDefault="00D12B4D">
      <w:pPr>
        <w:pStyle w:val="BodyText"/>
        <w:spacing w:before="26"/>
        <w:ind w:left="306"/>
      </w:pPr>
    </w:p>
    <w:p w14:paraId="21FB4C6A" w14:textId="40AF4E02" w:rsidR="00D12B4D" w:rsidRDefault="00D12B4D">
      <w:pPr>
        <w:pStyle w:val="BodyText"/>
        <w:spacing w:before="26"/>
        <w:ind w:left="306"/>
      </w:pPr>
    </w:p>
    <w:p w14:paraId="205071DA" w14:textId="492C8AD7" w:rsidR="00D12B4D" w:rsidRDefault="00D12B4D">
      <w:pPr>
        <w:pStyle w:val="BodyText"/>
        <w:spacing w:before="26"/>
        <w:ind w:left="306"/>
      </w:pPr>
    </w:p>
    <w:p w14:paraId="4CD7415B" w14:textId="78F3256F" w:rsidR="00D12B4D" w:rsidRDefault="00D12B4D">
      <w:pPr>
        <w:pStyle w:val="BodyText"/>
        <w:spacing w:before="26"/>
        <w:ind w:left="306"/>
      </w:pPr>
    </w:p>
    <w:p w14:paraId="22F00A50" w14:textId="6DC8639F" w:rsidR="00D12B4D" w:rsidRDefault="00D12B4D">
      <w:pPr>
        <w:pStyle w:val="BodyText"/>
        <w:spacing w:before="26"/>
        <w:ind w:left="306"/>
      </w:pPr>
    </w:p>
    <w:p w14:paraId="3BA2AC52" w14:textId="6AB98C72" w:rsidR="00D12B4D" w:rsidRDefault="00D12B4D">
      <w:pPr>
        <w:pStyle w:val="BodyText"/>
        <w:spacing w:before="26"/>
        <w:ind w:left="306"/>
      </w:pPr>
    </w:p>
    <w:p w14:paraId="6B4DD644" w14:textId="2421DB47" w:rsidR="00D12B4D" w:rsidRDefault="00D12B4D">
      <w:pPr>
        <w:pStyle w:val="BodyText"/>
        <w:spacing w:before="26"/>
        <w:ind w:left="306"/>
      </w:pPr>
    </w:p>
    <w:p w14:paraId="41E5EDE9" w14:textId="14F17758" w:rsidR="00D12B4D" w:rsidRDefault="00D12B4D">
      <w:pPr>
        <w:pStyle w:val="BodyText"/>
        <w:spacing w:before="26"/>
        <w:ind w:left="306"/>
      </w:pPr>
    </w:p>
    <w:p w14:paraId="0E7C24BE" w14:textId="4B9A4239" w:rsidR="00D12B4D" w:rsidRDefault="00D12B4D">
      <w:pPr>
        <w:pStyle w:val="BodyText"/>
        <w:spacing w:before="26"/>
        <w:ind w:left="306"/>
      </w:pPr>
    </w:p>
    <w:p w14:paraId="77EB5D32" w14:textId="1B6334DD" w:rsidR="00D12B4D" w:rsidRDefault="00D12B4D">
      <w:pPr>
        <w:pStyle w:val="BodyText"/>
        <w:spacing w:before="26"/>
        <w:ind w:left="306"/>
      </w:pPr>
    </w:p>
    <w:tbl>
      <w:tblPr>
        <w:tblW w:w="11346" w:type="dxa"/>
        <w:tblInd w:w="108" w:type="dxa"/>
        <w:tblLook w:val="04A0" w:firstRow="1" w:lastRow="0" w:firstColumn="1" w:lastColumn="0" w:noHBand="0" w:noVBand="1"/>
      </w:tblPr>
      <w:tblGrid>
        <w:gridCol w:w="5160"/>
        <w:gridCol w:w="1410"/>
        <w:gridCol w:w="1085"/>
        <w:gridCol w:w="1502"/>
        <w:gridCol w:w="1031"/>
        <w:gridCol w:w="1158"/>
      </w:tblGrid>
      <w:tr w:rsidR="00D12B4D" w:rsidRPr="00D12B4D" w14:paraId="593CAAD8" w14:textId="77777777" w:rsidTr="00D12B4D">
        <w:trPr>
          <w:trHeight w:val="352"/>
        </w:trPr>
        <w:tc>
          <w:tcPr>
            <w:tcW w:w="6570" w:type="dxa"/>
            <w:gridSpan w:val="2"/>
            <w:tcBorders>
              <w:top w:val="nil"/>
              <w:left w:val="nil"/>
              <w:bottom w:val="nil"/>
              <w:right w:val="nil"/>
            </w:tcBorders>
            <w:shd w:val="clear" w:color="000000" w:fill="000000"/>
            <w:noWrap/>
            <w:vAlign w:val="bottom"/>
            <w:hideMark/>
          </w:tcPr>
          <w:p w14:paraId="0D5E5217" w14:textId="77777777" w:rsidR="00D12B4D" w:rsidRPr="00D12B4D" w:rsidRDefault="00D12B4D" w:rsidP="00D12B4D">
            <w:pPr>
              <w:widowControl/>
              <w:autoSpaceDE/>
              <w:autoSpaceDN/>
              <w:rPr>
                <w:rFonts w:ascii="Times New Roman" w:eastAsia="Times New Roman" w:hAnsi="Times New Roman" w:cs="Times New Roman"/>
                <w:color w:val="FFFFFF"/>
                <w:sz w:val="28"/>
                <w:szCs w:val="28"/>
                <w:lang w:val="en-GB" w:eastAsia="en-GB"/>
              </w:rPr>
            </w:pPr>
            <w:r w:rsidRPr="00D12B4D">
              <w:rPr>
                <w:rFonts w:ascii="Times New Roman" w:eastAsia="Times New Roman" w:hAnsi="Times New Roman" w:cs="Times New Roman"/>
                <w:color w:val="FFFFFF"/>
                <w:sz w:val="28"/>
                <w:szCs w:val="28"/>
                <w:lang w:val="en-GB" w:eastAsia="en-GB"/>
              </w:rPr>
              <w:lastRenderedPageBreak/>
              <w:t>SELECTED KEY PERFORMANCE INDICATORS</w:t>
            </w:r>
          </w:p>
        </w:tc>
        <w:tc>
          <w:tcPr>
            <w:tcW w:w="1085" w:type="dxa"/>
            <w:tcBorders>
              <w:top w:val="nil"/>
              <w:left w:val="nil"/>
              <w:bottom w:val="nil"/>
              <w:right w:val="nil"/>
            </w:tcBorders>
            <w:shd w:val="clear" w:color="000000" w:fill="000000"/>
            <w:noWrap/>
            <w:vAlign w:val="bottom"/>
            <w:hideMark/>
          </w:tcPr>
          <w:p w14:paraId="767FF66C" w14:textId="77777777" w:rsidR="00D12B4D" w:rsidRPr="00D12B4D" w:rsidRDefault="00D12B4D" w:rsidP="00D12B4D">
            <w:pPr>
              <w:widowControl/>
              <w:autoSpaceDE/>
              <w:autoSpaceDN/>
              <w:rPr>
                <w:rFonts w:ascii="Arial" w:eastAsia="Times New Roman" w:hAnsi="Arial" w:cs="Arial"/>
                <w:color w:val="FFFFFF"/>
                <w:sz w:val="28"/>
                <w:szCs w:val="28"/>
                <w:lang w:val="en-GB" w:eastAsia="en-GB"/>
              </w:rPr>
            </w:pPr>
            <w:r w:rsidRPr="00D12B4D">
              <w:rPr>
                <w:rFonts w:ascii="Arial" w:eastAsia="Times New Roman" w:hAnsi="Arial" w:cs="Arial"/>
                <w:color w:val="FFFFFF"/>
                <w:sz w:val="28"/>
                <w:szCs w:val="28"/>
                <w:lang w:val="en-GB" w:eastAsia="en-GB"/>
              </w:rPr>
              <w:t> </w:t>
            </w:r>
          </w:p>
        </w:tc>
        <w:tc>
          <w:tcPr>
            <w:tcW w:w="1502" w:type="dxa"/>
            <w:tcBorders>
              <w:top w:val="nil"/>
              <w:left w:val="nil"/>
              <w:bottom w:val="nil"/>
              <w:right w:val="nil"/>
            </w:tcBorders>
            <w:shd w:val="clear" w:color="000000" w:fill="000000"/>
            <w:noWrap/>
            <w:vAlign w:val="bottom"/>
            <w:hideMark/>
          </w:tcPr>
          <w:p w14:paraId="261D84AC" w14:textId="77777777" w:rsidR="00D12B4D" w:rsidRPr="00D12B4D" w:rsidRDefault="00D12B4D" w:rsidP="00D12B4D">
            <w:pPr>
              <w:widowControl/>
              <w:autoSpaceDE/>
              <w:autoSpaceDN/>
              <w:rPr>
                <w:rFonts w:ascii="Arial" w:eastAsia="Times New Roman" w:hAnsi="Arial" w:cs="Arial"/>
                <w:color w:val="FFFFFF"/>
                <w:sz w:val="28"/>
                <w:szCs w:val="28"/>
                <w:lang w:val="en-GB" w:eastAsia="en-GB"/>
              </w:rPr>
            </w:pPr>
            <w:r w:rsidRPr="00D12B4D">
              <w:rPr>
                <w:rFonts w:ascii="Arial" w:eastAsia="Times New Roman" w:hAnsi="Arial" w:cs="Arial"/>
                <w:color w:val="FFFFFF"/>
                <w:sz w:val="28"/>
                <w:szCs w:val="28"/>
                <w:lang w:val="en-GB" w:eastAsia="en-GB"/>
              </w:rPr>
              <w:t> </w:t>
            </w:r>
          </w:p>
        </w:tc>
        <w:tc>
          <w:tcPr>
            <w:tcW w:w="1030" w:type="dxa"/>
            <w:tcBorders>
              <w:top w:val="nil"/>
              <w:left w:val="nil"/>
              <w:bottom w:val="nil"/>
              <w:right w:val="nil"/>
            </w:tcBorders>
            <w:shd w:val="clear" w:color="000000" w:fill="000000"/>
            <w:noWrap/>
            <w:vAlign w:val="bottom"/>
            <w:hideMark/>
          </w:tcPr>
          <w:p w14:paraId="557782A4" w14:textId="77777777" w:rsidR="00D12B4D" w:rsidRPr="00D12B4D" w:rsidRDefault="00D12B4D" w:rsidP="00D12B4D">
            <w:pPr>
              <w:widowControl/>
              <w:autoSpaceDE/>
              <w:autoSpaceDN/>
              <w:rPr>
                <w:rFonts w:ascii="Arial" w:eastAsia="Times New Roman" w:hAnsi="Arial" w:cs="Arial"/>
                <w:color w:val="FFFFFF"/>
                <w:sz w:val="28"/>
                <w:szCs w:val="28"/>
                <w:lang w:val="en-GB" w:eastAsia="en-GB"/>
              </w:rPr>
            </w:pPr>
            <w:r w:rsidRPr="00D12B4D">
              <w:rPr>
                <w:rFonts w:ascii="Arial" w:eastAsia="Times New Roman" w:hAnsi="Arial" w:cs="Arial"/>
                <w:color w:val="FFFFFF"/>
                <w:sz w:val="28"/>
                <w:szCs w:val="28"/>
                <w:lang w:val="en-GB" w:eastAsia="en-GB"/>
              </w:rPr>
              <w:t> </w:t>
            </w:r>
          </w:p>
        </w:tc>
        <w:tc>
          <w:tcPr>
            <w:tcW w:w="1158" w:type="dxa"/>
            <w:tcBorders>
              <w:top w:val="nil"/>
              <w:left w:val="nil"/>
              <w:bottom w:val="nil"/>
              <w:right w:val="nil"/>
            </w:tcBorders>
            <w:shd w:val="clear" w:color="000000" w:fill="000000"/>
            <w:noWrap/>
            <w:vAlign w:val="bottom"/>
            <w:hideMark/>
          </w:tcPr>
          <w:p w14:paraId="64DBA458" w14:textId="77777777" w:rsidR="00D12B4D" w:rsidRPr="00D12B4D" w:rsidRDefault="00D12B4D" w:rsidP="00D12B4D">
            <w:pPr>
              <w:widowControl/>
              <w:autoSpaceDE/>
              <w:autoSpaceDN/>
              <w:rPr>
                <w:rFonts w:ascii="Arial" w:eastAsia="Times New Roman" w:hAnsi="Arial" w:cs="Arial"/>
                <w:color w:val="FFFFFF"/>
                <w:sz w:val="28"/>
                <w:szCs w:val="28"/>
                <w:lang w:val="en-GB" w:eastAsia="en-GB"/>
              </w:rPr>
            </w:pPr>
            <w:r w:rsidRPr="00D12B4D">
              <w:rPr>
                <w:rFonts w:ascii="Arial" w:eastAsia="Times New Roman" w:hAnsi="Arial" w:cs="Arial"/>
                <w:color w:val="FFFFFF"/>
                <w:sz w:val="28"/>
                <w:szCs w:val="28"/>
                <w:lang w:val="en-GB" w:eastAsia="en-GB"/>
              </w:rPr>
              <w:t> </w:t>
            </w:r>
          </w:p>
        </w:tc>
      </w:tr>
      <w:tr w:rsidR="00D12B4D" w:rsidRPr="00D12B4D" w14:paraId="05918B71" w14:textId="77777777" w:rsidTr="00D12B4D">
        <w:trPr>
          <w:trHeight w:val="258"/>
        </w:trPr>
        <w:tc>
          <w:tcPr>
            <w:tcW w:w="5160" w:type="dxa"/>
            <w:tcBorders>
              <w:top w:val="nil"/>
              <w:left w:val="nil"/>
              <w:bottom w:val="nil"/>
              <w:right w:val="nil"/>
            </w:tcBorders>
            <w:shd w:val="clear" w:color="auto" w:fill="auto"/>
            <w:noWrap/>
            <w:vAlign w:val="bottom"/>
            <w:hideMark/>
          </w:tcPr>
          <w:p w14:paraId="0773095F" w14:textId="77777777" w:rsidR="00D12B4D" w:rsidRPr="00D12B4D" w:rsidRDefault="00D12B4D" w:rsidP="00D12B4D">
            <w:pPr>
              <w:widowControl/>
              <w:autoSpaceDE/>
              <w:autoSpaceDN/>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Item</w:t>
            </w:r>
          </w:p>
        </w:tc>
        <w:tc>
          <w:tcPr>
            <w:tcW w:w="2495" w:type="dxa"/>
            <w:gridSpan w:val="2"/>
            <w:tcBorders>
              <w:top w:val="nil"/>
              <w:left w:val="nil"/>
              <w:bottom w:val="nil"/>
              <w:right w:val="nil"/>
            </w:tcBorders>
            <w:shd w:val="clear" w:color="000000" w:fill="D9D9D9"/>
            <w:noWrap/>
            <w:vAlign w:val="bottom"/>
            <w:hideMark/>
          </w:tcPr>
          <w:p w14:paraId="633B4060" w14:textId="77777777" w:rsidR="00D12B4D" w:rsidRPr="00D12B4D" w:rsidRDefault="00D12B4D" w:rsidP="00D12B4D">
            <w:pPr>
              <w:widowControl/>
              <w:autoSpaceDE/>
              <w:autoSpaceDN/>
              <w:jc w:val="center"/>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As At</w:t>
            </w:r>
          </w:p>
        </w:tc>
        <w:tc>
          <w:tcPr>
            <w:tcW w:w="2533" w:type="dxa"/>
            <w:gridSpan w:val="2"/>
            <w:tcBorders>
              <w:top w:val="nil"/>
              <w:left w:val="nil"/>
              <w:bottom w:val="nil"/>
              <w:right w:val="nil"/>
            </w:tcBorders>
            <w:shd w:val="clear" w:color="auto" w:fill="auto"/>
            <w:noWrap/>
            <w:vAlign w:val="bottom"/>
            <w:hideMark/>
          </w:tcPr>
          <w:p w14:paraId="73218BEC" w14:textId="77777777" w:rsidR="00D12B4D" w:rsidRPr="00D12B4D" w:rsidRDefault="00D12B4D" w:rsidP="00D12B4D">
            <w:pPr>
              <w:widowControl/>
              <w:autoSpaceDE/>
              <w:autoSpaceDN/>
              <w:jc w:val="center"/>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As At</w:t>
            </w:r>
          </w:p>
        </w:tc>
        <w:tc>
          <w:tcPr>
            <w:tcW w:w="1158" w:type="dxa"/>
            <w:tcBorders>
              <w:top w:val="nil"/>
              <w:left w:val="nil"/>
              <w:bottom w:val="nil"/>
              <w:right w:val="nil"/>
            </w:tcBorders>
            <w:shd w:val="clear" w:color="auto" w:fill="auto"/>
            <w:noWrap/>
            <w:vAlign w:val="bottom"/>
            <w:hideMark/>
          </w:tcPr>
          <w:p w14:paraId="6901CFE6" w14:textId="77777777" w:rsidR="00D12B4D" w:rsidRPr="00D12B4D" w:rsidRDefault="00D12B4D" w:rsidP="00D12B4D">
            <w:pPr>
              <w:widowControl/>
              <w:autoSpaceDE/>
              <w:autoSpaceDN/>
              <w:jc w:val="center"/>
              <w:rPr>
                <w:rFonts w:ascii="Times New Roman" w:eastAsia="Times New Roman" w:hAnsi="Times New Roman" w:cs="Times New Roman"/>
                <w:b/>
                <w:bCs/>
                <w:sz w:val="20"/>
                <w:szCs w:val="20"/>
                <w:lang w:val="en-GB" w:eastAsia="en-GB"/>
              </w:rPr>
            </w:pPr>
          </w:p>
        </w:tc>
      </w:tr>
      <w:tr w:rsidR="00D12B4D" w:rsidRPr="00D12B4D" w14:paraId="198043B7" w14:textId="77777777" w:rsidTr="00D12B4D">
        <w:trPr>
          <w:trHeight w:val="258"/>
        </w:trPr>
        <w:tc>
          <w:tcPr>
            <w:tcW w:w="5160" w:type="dxa"/>
            <w:tcBorders>
              <w:top w:val="nil"/>
              <w:left w:val="nil"/>
              <w:bottom w:val="nil"/>
              <w:right w:val="nil"/>
            </w:tcBorders>
            <w:shd w:val="clear" w:color="auto" w:fill="auto"/>
            <w:noWrap/>
            <w:vAlign w:val="bottom"/>
            <w:hideMark/>
          </w:tcPr>
          <w:p w14:paraId="3B9F1C35"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2495" w:type="dxa"/>
            <w:gridSpan w:val="2"/>
            <w:tcBorders>
              <w:top w:val="nil"/>
              <w:left w:val="nil"/>
              <w:bottom w:val="nil"/>
              <w:right w:val="nil"/>
            </w:tcBorders>
            <w:shd w:val="clear" w:color="000000" w:fill="D9D9D9"/>
            <w:noWrap/>
            <w:vAlign w:val="bottom"/>
            <w:hideMark/>
          </w:tcPr>
          <w:p w14:paraId="6209F2E5" w14:textId="77777777" w:rsidR="00D12B4D" w:rsidRPr="00D12B4D" w:rsidRDefault="00D12B4D" w:rsidP="00D12B4D">
            <w:pPr>
              <w:widowControl/>
              <w:autoSpaceDE/>
              <w:autoSpaceDN/>
              <w:jc w:val="center"/>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31 March 2025</w:t>
            </w:r>
          </w:p>
        </w:tc>
        <w:tc>
          <w:tcPr>
            <w:tcW w:w="2533" w:type="dxa"/>
            <w:gridSpan w:val="2"/>
            <w:tcBorders>
              <w:top w:val="nil"/>
              <w:left w:val="nil"/>
              <w:bottom w:val="nil"/>
              <w:right w:val="nil"/>
            </w:tcBorders>
            <w:shd w:val="clear" w:color="auto" w:fill="auto"/>
            <w:noWrap/>
            <w:vAlign w:val="bottom"/>
            <w:hideMark/>
          </w:tcPr>
          <w:p w14:paraId="32B82CA2" w14:textId="77777777" w:rsidR="00D12B4D" w:rsidRPr="00D12B4D" w:rsidRDefault="00D12B4D" w:rsidP="00D12B4D">
            <w:pPr>
              <w:widowControl/>
              <w:autoSpaceDE/>
              <w:autoSpaceDN/>
              <w:jc w:val="center"/>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31 March 2024</w:t>
            </w:r>
          </w:p>
        </w:tc>
        <w:tc>
          <w:tcPr>
            <w:tcW w:w="1158" w:type="dxa"/>
            <w:tcBorders>
              <w:top w:val="nil"/>
              <w:left w:val="nil"/>
              <w:bottom w:val="nil"/>
              <w:right w:val="nil"/>
            </w:tcBorders>
            <w:shd w:val="clear" w:color="auto" w:fill="auto"/>
            <w:noWrap/>
            <w:vAlign w:val="bottom"/>
            <w:hideMark/>
          </w:tcPr>
          <w:p w14:paraId="5E951CD7" w14:textId="77777777" w:rsidR="00D12B4D" w:rsidRPr="00D12B4D" w:rsidRDefault="00D12B4D" w:rsidP="00D12B4D">
            <w:pPr>
              <w:widowControl/>
              <w:autoSpaceDE/>
              <w:autoSpaceDN/>
              <w:jc w:val="center"/>
              <w:rPr>
                <w:rFonts w:ascii="Times New Roman" w:eastAsia="Times New Roman" w:hAnsi="Times New Roman" w:cs="Times New Roman"/>
                <w:b/>
                <w:bCs/>
                <w:sz w:val="20"/>
                <w:szCs w:val="20"/>
                <w:lang w:val="en-GB" w:eastAsia="en-GB"/>
              </w:rPr>
            </w:pPr>
          </w:p>
        </w:tc>
      </w:tr>
      <w:tr w:rsidR="00D12B4D" w:rsidRPr="00D12B4D" w14:paraId="534CD348" w14:textId="77777777" w:rsidTr="00D12B4D">
        <w:trPr>
          <w:trHeight w:val="258"/>
        </w:trPr>
        <w:tc>
          <w:tcPr>
            <w:tcW w:w="5160" w:type="dxa"/>
            <w:tcBorders>
              <w:top w:val="nil"/>
              <w:left w:val="nil"/>
              <w:bottom w:val="nil"/>
              <w:right w:val="nil"/>
            </w:tcBorders>
            <w:shd w:val="clear" w:color="auto" w:fill="auto"/>
            <w:noWrap/>
            <w:vAlign w:val="bottom"/>
            <w:hideMark/>
          </w:tcPr>
          <w:p w14:paraId="68B294A0" w14:textId="77777777" w:rsidR="00D12B4D" w:rsidRPr="00D12B4D" w:rsidRDefault="00D12B4D" w:rsidP="00D12B4D">
            <w:pPr>
              <w:widowControl/>
              <w:autoSpaceDE/>
              <w:autoSpaceDN/>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Regulatory Capital Adequacy</w:t>
            </w:r>
          </w:p>
        </w:tc>
        <w:tc>
          <w:tcPr>
            <w:tcW w:w="1410" w:type="dxa"/>
            <w:tcBorders>
              <w:top w:val="nil"/>
              <w:left w:val="nil"/>
              <w:bottom w:val="single" w:sz="4" w:space="0" w:color="auto"/>
              <w:right w:val="nil"/>
            </w:tcBorders>
            <w:shd w:val="clear" w:color="000000" w:fill="D9D9D9"/>
            <w:noWrap/>
            <w:vAlign w:val="bottom"/>
            <w:hideMark/>
          </w:tcPr>
          <w:p w14:paraId="25FCB377"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Actual</w:t>
            </w:r>
          </w:p>
        </w:tc>
        <w:tc>
          <w:tcPr>
            <w:tcW w:w="1085" w:type="dxa"/>
            <w:tcBorders>
              <w:top w:val="nil"/>
              <w:left w:val="nil"/>
              <w:bottom w:val="single" w:sz="4" w:space="0" w:color="auto"/>
              <w:right w:val="nil"/>
            </w:tcBorders>
            <w:shd w:val="clear" w:color="000000" w:fill="D9D9D9"/>
            <w:noWrap/>
            <w:vAlign w:val="bottom"/>
            <w:hideMark/>
          </w:tcPr>
          <w:p w14:paraId="6A7DA0F0"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Required</w:t>
            </w:r>
          </w:p>
        </w:tc>
        <w:tc>
          <w:tcPr>
            <w:tcW w:w="1502" w:type="dxa"/>
            <w:tcBorders>
              <w:top w:val="nil"/>
              <w:left w:val="nil"/>
              <w:bottom w:val="single" w:sz="4" w:space="0" w:color="auto"/>
              <w:right w:val="nil"/>
            </w:tcBorders>
            <w:shd w:val="clear" w:color="auto" w:fill="auto"/>
            <w:noWrap/>
            <w:vAlign w:val="bottom"/>
            <w:hideMark/>
          </w:tcPr>
          <w:p w14:paraId="709406AE"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Actual</w:t>
            </w:r>
          </w:p>
        </w:tc>
        <w:tc>
          <w:tcPr>
            <w:tcW w:w="1030" w:type="dxa"/>
            <w:tcBorders>
              <w:top w:val="nil"/>
              <w:left w:val="nil"/>
              <w:bottom w:val="single" w:sz="4" w:space="0" w:color="auto"/>
              <w:right w:val="nil"/>
            </w:tcBorders>
            <w:shd w:val="clear" w:color="auto" w:fill="auto"/>
            <w:noWrap/>
            <w:vAlign w:val="bottom"/>
            <w:hideMark/>
          </w:tcPr>
          <w:p w14:paraId="79D125D6"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Required</w:t>
            </w:r>
          </w:p>
        </w:tc>
        <w:tc>
          <w:tcPr>
            <w:tcW w:w="1158" w:type="dxa"/>
            <w:tcBorders>
              <w:top w:val="nil"/>
              <w:left w:val="nil"/>
              <w:bottom w:val="nil"/>
              <w:right w:val="nil"/>
            </w:tcBorders>
            <w:shd w:val="clear" w:color="auto" w:fill="auto"/>
            <w:noWrap/>
            <w:vAlign w:val="bottom"/>
            <w:hideMark/>
          </w:tcPr>
          <w:p w14:paraId="67A580D8" w14:textId="77777777" w:rsidR="00D12B4D" w:rsidRPr="00D12B4D" w:rsidRDefault="00D12B4D" w:rsidP="00D12B4D">
            <w:pPr>
              <w:widowControl/>
              <w:autoSpaceDE/>
              <w:autoSpaceDN/>
              <w:jc w:val="center"/>
              <w:rPr>
                <w:rFonts w:ascii="Times New Roman" w:eastAsia="Times New Roman" w:hAnsi="Times New Roman" w:cs="Times New Roman"/>
                <w:sz w:val="20"/>
                <w:szCs w:val="20"/>
                <w:lang w:val="en-GB" w:eastAsia="en-GB"/>
              </w:rPr>
            </w:pPr>
          </w:p>
        </w:tc>
      </w:tr>
      <w:tr w:rsidR="00D12B4D" w:rsidRPr="00D12B4D" w14:paraId="771AB594" w14:textId="77777777" w:rsidTr="00D12B4D">
        <w:trPr>
          <w:trHeight w:val="258"/>
        </w:trPr>
        <w:tc>
          <w:tcPr>
            <w:tcW w:w="5160" w:type="dxa"/>
            <w:tcBorders>
              <w:top w:val="nil"/>
              <w:left w:val="nil"/>
              <w:bottom w:val="nil"/>
              <w:right w:val="nil"/>
            </w:tcBorders>
            <w:shd w:val="clear" w:color="auto" w:fill="auto"/>
            <w:noWrap/>
            <w:vAlign w:val="bottom"/>
            <w:hideMark/>
          </w:tcPr>
          <w:p w14:paraId="455251D0"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Tier 1 Capital Adequacy Ratio</w:t>
            </w:r>
          </w:p>
        </w:tc>
        <w:tc>
          <w:tcPr>
            <w:tcW w:w="1410" w:type="dxa"/>
            <w:tcBorders>
              <w:top w:val="nil"/>
              <w:left w:val="nil"/>
              <w:bottom w:val="nil"/>
              <w:right w:val="nil"/>
            </w:tcBorders>
            <w:shd w:val="clear" w:color="000000" w:fill="D9D9D9"/>
            <w:noWrap/>
            <w:vAlign w:val="bottom"/>
            <w:hideMark/>
          </w:tcPr>
          <w:p w14:paraId="02197E8B"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10.98%</w:t>
            </w:r>
          </w:p>
        </w:tc>
        <w:tc>
          <w:tcPr>
            <w:tcW w:w="1085" w:type="dxa"/>
            <w:tcBorders>
              <w:top w:val="nil"/>
              <w:left w:val="nil"/>
              <w:bottom w:val="nil"/>
              <w:right w:val="nil"/>
            </w:tcBorders>
            <w:shd w:val="clear" w:color="000000" w:fill="D9D9D9"/>
            <w:noWrap/>
            <w:vAlign w:val="bottom"/>
            <w:hideMark/>
          </w:tcPr>
          <w:p w14:paraId="27185624"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8.50%</w:t>
            </w:r>
          </w:p>
        </w:tc>
        <w:tc>
          <w:tcPr>
            <w:tcW w:w="1502" w:type="dxa"/>
            <w:tcBorders>
              <w:top w:val="nil"/>
              <w:left w:val="nil"/>
              <w:bottom w:val="nil"/>
              <w:right w:val="nil"/>
            </w:tcBorders>
            <w:shd w:val="clear" w:color="auto" w:fill="auto"/>
            <w:noWrap/>
            <w:vAlign w:val="bottom"/>
            <w:hideMark/>
          </w:tcPr>
          <w:p w14:paraId="6BAD6D08"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15.62%</w:t>
            </w:r>
          </w:p>
        </w:tc>
        <w:tc>
          <w:tcPr>
            <w:tcW w:w="1030" w:type="dxa"/>
            <w:tcBorders>
              <w:top w:val="nil"/>
              <w:left w:val="nil"/>
              <w:bottom w:val="nil"/>
              <w:right w:val="nil"/>
            </w:tcBorders>
            <w:shd w:val="clear" w:color="auto" w:fill="auto"/>
            <w:noWrap/>
            <w:vAlign w:val="bottom"/>
            <w:hideMark/>
          </w:tcPr>
          <w:p w14:paraId="773CC776"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8.50%</w:t>
            </w:r>
          </w:p>
        </w:tc>
        <w:tc>
          <w:tcPr>
            <w:tcW w:w="1158" w:type="dxa"/>
            <w:tcBorders>
              <w:top w:val="nil"/>
              <w:left w:val="nil"/>
              <w:bottom w:val="nil"/>
              <w:right w:val="nil"/>
            </w:tcBorders>
            <w:shd w:val="clear" w:color="auto" w:fill="auto"/>
            <w:noWrap/>
            <w:vAlign w:val="bottom"/>
            <w:hideMark/>
          </w:tcPr>
          <w:p w14:paraId="71BCE7EF"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0DDEC5A9" w14:textId="77777777" w:rsidTr="00D12B4D">
        <w:trPr>
          <w:trHeight w:val="258"/>
        </w:trPr>
        <w:tc>
          <w:tcPr>
            <w:tcW w:w="5160" w:type="dxa"/>
            <w:tcBorders>
              <w:top w:val="nil"/>
              <w:left w:val="nil"/>
              <w:bottom w:val="nil"/>
              <w:right w:val="nil"/>
            </w:tcBorders>
            <w:shd w:val="clear" w:color="auto" w:fill="auto"/>
            <w:noWrap/>
            <w:vAlign w:val="bottom"/>
            <w:hideMark/>
          </w:tcPr>
          <w:p w14:paraId="56B4F569"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Total Capital Adequacy Ratio</w:t>
            </w:r>
          </w:p>
        </w:tc>
        <w:tc>
          <w:tcPr>
            <w:tcW w:w="1410" w:type="dxa"/>
            <w:tcBorders>
              <w:top w:val="nil"/>
              <w:left w:val="nil"/>
              <w:bottom w:val="nil"/>
              <w:right w:val="nil"/>
            </w:tcBorders>
            <w:shd w:val="clear" w:color="000000" w:fill="D9D9D9"/>
            <w:noWrap/>
            <w:vAlign w:val="bottom"/>
            <w:hideMark/>
          </w:tcPr>
          <w:p w14:paraId="7737A6B7"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13.14%</w:t>
            </w:r>
          </w:p>
        </w:tc>
        <w:tc>
          <w:tcPr>
            <w:tcW w:w="1085" w:type="dxa"/>
            <w:tcBorders>
              <w:top w:val="nil"/>
              <w:left w:val="nil"/>
              <w:bottom w:val="nil"/>
              <w:right w:val="nil"/>
            </w:tcBorders>
            <w:shd w:val="clear" w:color="000000" w:fill="D9D9D9"/>
            <w:noWrap/>
            <w:vAlign w:val="bottom"/>
            <w:hideMark/>
          </w:tcPr>
          <w:p w14:paraId="2D03B810"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12.50%</w:t>
            </w:r>
          </w:p>
        </w:tc>
        <w:tc>
          <w:tcPr>
            <w:tcW w:w="1502" w:type="dxa"/>
            <w:tcBorders>
              <w:top w:val="nil"/>
              <w:left w:val="nil"/>
              <w:bottom w:val="nil"/>
              <w:right w:val="nil"/>
            </w:tcBorders>
            <w:shd w:val="clear" w:color="auto" w:fill="auto"/>
            <w:noWrap/>
            <w:vAlign w:val="bottom"/>
            <w:hideMark/>
          </w:tcPr>
          <w:p w14:paraId="02B901C7"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18.54%</w:t>
            </w:r>
          </w:p>
        </w:tc>
        <w:tc>
          <w:tcPr>
            <w:tcW w:w="1030" w:type="dxa"/>
            <w:tcBorders>
              <w:top w:val="nil"/>
              <w:left w:val="nil"/>
              <w:bottom w:val="nil"/>
              <w:right w:val="nil"/>
            </w:tcBorders>
            <w:shd w:val="clear" w:color="auto" w:fill="auto"/>
            <w:noWrap/>
            <w:vAlign w:val="bottom"/>
            <w:hideMark/>
          </w:tcPr>
          <w:p w14:paraId="0E85D91B"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12.50%</w:t>
            </w:r>
          </w:p>
        </w:tc>
        <w:tc>
          <w:tcPr>
            <w:tcW w:w="1158" w:type="dxa"/>
            <w:tcBorders>
              <w:top w:val="nil"/>
              <w:left w:val="nil"/>
              <w:bottom w:val="nil"/>
              <w:right w:val="nil"/>
            </w:tcBorders>
            <w:shd w:val="clear" w:color="auto" w:fill="auto"/>
            <w:noWrap/>
            <w:vAlign w:val="bottom"/>
            <w:hideMark/>
          </w:tcPr>
          <w:p w14:paraId="3FE6A1ED"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65645CEE" w14:textId="77777777" w:rsidTr="00D12B4D">
        <w:trPr>
          <w:trHeight w:val="258"/>
        </w:trPr>
        <w:tc>
          <w:tcPr>
            <w:tcW w:w="5160" w:type="dxa"/>
            <w:tcBorders>
              <w:top w:val="nil"/>
              <w:left w:val="nil"/>
              <w:bottom w:val="nil"/>
              <w:right w:val="nil"/>
            </w:tcBorders>
            <w:shd w:val="clear" w:color="auto" w:fill="auto"/>
            <w:noWrap/>
            <w:vAlign w:val="bottom"/>
            <w:hideMark/>
          </w:tcPr>
          <w:p w14:paraId="36519F97"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Capital Funds to Total Deposit Liabilities Ratio</w:t>
            </w:r>
          </w:p>
        </w:tc>
        <w:tc>
          <w:tcPr>
            <w:tcW w:w="1410" w:type="dxa"/>
            <w:tcBorders>
              <w:top w:val="nil"/>
              <w:left w:val="nil"/>
              <w:bottom w:val="single" w:sz="4" w:space="0" w:color="auto"/>
              <w:right w:val="nil"/>
            </w:tcBorders>
            <w:shd w:val="clear" w:color="000000" w:fill="D9D9D9"/>
            <w:noWrap/>
            <w:vAlign w:val="bottom"/>
            <w:hideMark/>
          </w:tcPr>
          <w:p w14:paraId="74642A5C"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21.56%</w:t>
            </w:r>
          </w:p>
        </w:tc>
        <w:tc>
          <w:tcPr>
            <w:tcW w:w="1085" w:type="dxa"/>
            <w:tcBorders>
              <w:top w:val="nil"/>
              <w:left w:val="nil"/>
              <w:bottom w:val="single" w:sz="4" w:space="0" w:color="auto"/>
              <w:right w:val="nil"/>
            </w:tcBorders>
            <w:shd w:val="clear" w:color="000000" w:fill="D9D9D9"/>
            <w:noWrap/>
            <w:vAlign w:val="bottom"/>
            <w:hideMark/>
          </w:tcPr>
          <w:p w14:paraId="41BA08B4"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10.00%</w:t>
            </w:r>
          </w:p>
        </w:tc>
        <w:tc>
          <w:tcPr>
            <w:tcW w:w="1502" w:type="dxa"/>
            <w:tcBorders>
              <w:top w:val="nil"/>
              <w:left w:val="nil"/>
              <w:bottom w:val="single" w:sz="4" w:space="0" w:color="auto"/>
              <w:right w:val="nil"/>
            </w:tcBorders>
            <w:shd w:val="clear" w:color="auto" w:fill="auto"/>
            <w:noWrap/>
            <w:vAlign w:val="bottom"/>
            <w:hideMark/>
          </w:tcPr>
          <w:p w14:paraId="18ECAFD8"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23.51%</w:t>
            </w:r>
          </w:p>
        </w:tc>
        <w:tc>
          <w:tcPr>
            <w:tcW w:w="1030" w:type="dxa"/>
            <w:tcBorders>
              <w:top w:val="nil"/>
              <w:left w:val="nil"/>
              <w:bottom w:val="single" w:sz="4" w:space="0" w:color="auto"/>
              <w:right w:val="nil"/>
            </w:tcBorders>
            <w:shd w:val="clear" w:color="auto" w:fill="auto"/>
            <w:noWrap/>
            <w:vAlign w:val="bottom"/>
            <w:hideMark/>
          </w:tcPr>
          <w:p w14:paraId="4B22ABC3"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10.00%</w:t>
            </w:r>
          </w:p>
        </w:tc>
        <w:tc>
          <w:tcPr>
            <w:tcW w:w="1158" w:type="dxa"/>
            <w:tcBorders>
              <w:top w:val="nil"/>
              <w:left w:val="nil"/>
              <w:bottom w:val="nil"/>
              <w:right w:val="nil"/>
            </w:tcBorders>
            <w:shd w:val="clear" w:color="auto" w:fill="auto"/>
            <w:noWrap/>
            <w:vAlign w:val="bottom"/>
            <w:hideMark/>
          </w:tcPr>
          <w:p w14:paraId="0C243DD2"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5D031DF9" w14:textId="77777777" w:rsidTr="00D12B4D">
        <w:trPr>
          <w:trHeight w:val="258"/>
        </w:trPr>
        <w:tc>
          <w:tcPr>
            <w:tcW w:w="5160" w:type="dxa"/>
            <w:tcBorders>
              <w:top w:val="nil"/>
              <w:left w:val="nil"/>
              <w:bottom w:val="nil"/>
              <w:right w:val="nil"/>
            </w:tcBorders>
            <w:shd w:val="clear" w:color="auto" w:fill="auto"/>
            <w:vAlign w:val="bottom"/>
            <w:hideMark/>
          </w:tcPr>
          <w:p w14:paraId="564E06C7"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410" w:type="dxa"/>
            <w:tcBorders>
              <w:top w:val="nil"/>
              <w:left w:val="nil"/>
              <w:bottom w:val="nil"/>
              <w:right w:val="nil"/>
            </w:tcBorders>
            <w:shd w:val="clear" w:color="000000" w:fill="D9D9D9"/>
            <w:noWrap/>
            <w:vAlign w:val="bottom"/>
            <w:hideMark/>
          </w:tcPr>
          <w:p w14:paraId="0A66E4DA"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085" w:type="dxa"/>
            <w:tcBorders>
              <w:top w:val="nil"/>
              <w:left w:val="nil"/>
              <w:bottom w:val="nil"/>
              <w:right w:val="nil"/>
            </w:tcBorders>
            <w:shd w:val="clear" w:color="000000" w:fill="D9D9D9"/>
            <w:noWrap/>
            <w:vAlign w:val="bottom"/>
            <w:hideMark/>
          </w:tcPr>
          <w:p w14:paraId="28662988"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502" w:type="dxa"/>
            <w:tcBorders>
              <w:top w:val="nil"/>
              <w:left w:val="nil"/>
              <w:bottom w:val="nil"/>
              <w:right w:val="nil"/>
            </w:tcBorders>
            <w:shd w:val="clear" w:color="auto" w:fill="auto"/>
            <w:noWrap/>
            <w:vAlign w:val="bottom"/>
            <w:hideMark/>
          </w:tcPr>
          <w:p w14:paraId="725411EE"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1E40DB43"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158" w:type="dxa"/>
            <w:tcBorders>
              <w:top w:val="nil"/>
              <w:left w:val="nil"/>
              <w:bottom w:val="nil"/>
              <w:right w:val="nil"/>
            </w:tcBorders>
            <w:shd w:val="clear" w:color="auto" w:fill="auto"/>
            <w:noWrap/>
            <w:vAlign w:val="bottom"/>
            <w:hideMark/>
          </w:tcPr>
          <w:p w14:paraId="3928604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2335CF4E" w14:textId="77777777" w:rsidTr="00D12B4D">
        <w:trPr>
          <w:trHeight w:val="258"/>
        </w:trPr>
        <w:tc>
          <w:tcPr>
            <w:tcW w:w="5160" w:type="dxa"/>
            <w:tcBorders>
              <w:top w:val="nil"/>
              <w:left w:val="nil"/>
              <w:bottom w:val="nil"/>
              <w:right w:val="nil"/>
            </w:tcBorders>
            <w:shd w:val="clear" w:color="auto" w:fill="auto"/>
            <w:noWrap/>
            <w:vAlign w:val="bottom"/>
            <w:hideMark/>
          </w:tcPr>
          <w:p w14:paraId="5BA1B58B" w14:textId="77777777" w:rsidR="00D12B4D" w:rsidRPr="00D12B4D" w:rsidRDefault="00D12B4D" w:rsidP="00D12B4D">
            <w:pPr>
              <w:widowControl/>
              <w:autoSpaceDE/>
              <w:autoSpaceDN/>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Quality of Loan Portfolio</w:t>
            </w:r>
          </w:p>
        </w:tc>
        <w:tc>
          <w:tcPr>
            <w:tcW w:w="1410" w:type="dxa"/>
            <w:tcBorders>
              <w:top w:val="nil"/>
              <w:left w:val="nil"/>
              <w:bottom w:val="nil"/>
              <w:right w:val="nil"/>
            </w:tcBorders>
            <w:shd w:val="clear" w:color="000000" w:fill="D9D9D9"/>
            <w:noWrap/>
            <w:vAlign w:val="bottom"/>
            <w:hideMark/>
          </w:tcPr>
          <w:p w14:paraId="65BE7866"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085" w:type="dxa"/>
            <w:tcBorders>
              <w:top w:val="nil"/>
              <w:left w:val="nil"/>
              <w:bottom w:val="nil"/>
              <w:right w:val="nil"/>
            </w:tcBorders>
            <w:shd w:val="clear" w:color="000000" w:fill="D9D9D9"/>
            <w:noWrap/>
            <w:vAlign w:val="bottom"/>
            <w:hideMark/>
          </w:tcPr>
          <w:p w14:paraId="571DD844"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502" w:type="dxa"/>
            <w:tcBorders>
              <w:top w:val="nil"/>
              <w:left w:val="nil"/>
              <w:bottom w:val="nil"/>
              <w:right w:val="nil"/>
            </w:tcBorders>
            <w:shd w:val="clear" w:color="auto" w:fill="auto"/>
            <w:noWrap/>
            <w:vAlign w:val="bottom"/>
            <w:hideMark/>
          </w:tcPr>
          <w:p w14:paraId="2EFE822B"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74D480D0"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158" w:type="dxa"/>
            <w:tcBorders>
              <w:top w:val="nil"/>
              <w:left w:val="nil"/>
              <w:bottom w:val="nil"/>
              <w:right w:val="nil"/>
            </w:tcBorders>
            <w:shd w:val="clear" w:color="auto" w:fill="auto"/>
            <w:noWrap/>
            <w:vAlign w:val="bottom"/>
            <w:hideMark/>
          </w:tcPr>
          <w:p w14:paraId="175E998F"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77C2A8DA" w14:textId="77777777" w:rsidTr="00D12B4D">
        <w:trPr>
          <w:trHeight w:val="258"/>
        </w:trPr>
        <w:tc>
          <w:tcPr>
            <w:tcW w:w="5160" w:type="dxa"/>
            <w:tcBorders>
              <w:top w:val="nil"/>
              <w:left w:val="nil"/>
              <w:bottom w:val="nil"/>
              <w:right w:val="nil"/>
            </w:tcBorders>
            <w:shd w:val="clear" w:color="auto" w:fill="auto"/>
            <w:noWrap/>
            <w:vAlign w:val="bottom"/>
            <w:hideMark/>
          </w:tcPr>
          <w:p w14:paraId="625E9A55"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Gross Stage 3 Loans Ratio </w:t>
            </w:r>
          </w:p>
        </w:tc>
        <w:tc>
          <w:tcPr>
            <w:tcW w:w="2495" w:type="dxa"/>
            <w:gridSpan w:val="2"/>
            <w:tcBorders>
              <w:top w:val="nil"/>
              <w:left w:val="nil"/>
              <w:bottom w:val="nil"/>
              <w:right w:val="nil"/>
            </w:tcBorders>
            <w:shd w:val="clear" w:color="000000" w:fill="D9D9D9"/>
            <w:noWrap/>
            <w:vAlign w:val="bottom"/>
            <w:hideMark/>
          </w:tcPr>
          <w:p w14:paraId="62539527"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5.54%</w:t>
            </w:r>
          </w:p>
        </w:tc>
        <w:tc>
          <w:tcPr>
            <w:tcW w:w="2533" w:type="dxa"/>
            <w:gridSpan w:val="2"/>
            <w:tcBorders>
              <w:top w:val="nil"/>
              <w:left w:val="nil"/>
              <w:bottom w:val="nil"/>
              <w:right w:val="nil"/>
            </w:tcBorders>
            <w:shd w:val="clear" w:color="auto" w:fill="auto"/>
            <w:noWrap/>
            <w:vAlign w:val="bottom"/>
            <w:hideMark/>
          </w:tcPr>
          <w:p w14:paraId="3B8DF70C"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11.22%</w:t>
            </w:r>
          </w:p>
        </w:tc>
        <w:tc>
          <w:tcPr>
            <w:tcW w:w="1158" w:type="dxa"/>
            <w:tcBorders>
              <w:top w:val="nil"/>
              <w:left w:val="nil"/>
              <w:bottom w:val="nil"/>
              <w:right w:val="nil"/>
            </w:tcBorders>
            <w:shd w:val="clear" w:color="auto" w:fill="auto"/>
            <w:noWrap/>
            <w:vAlign w:val="bottom"/>
            <w:hideMark/>
          </w:tcPr>
          <w:p w14:paraId="504B6731"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62E2CB15" w14:textId="77777777" w:rsidTr="00D12B4D">
        <w:trPr>
          <w:trHeight w:val="258"/>
        </w:trPr>
        <w:tc>
          <w:tcPr>
            <w:tcW w:w="5160" w:type="dxa"/>
            <w:tcBorders>
              <w:top w:val="nil"/>
              <w:left w:val="nil"/>
              <w:bottom w:val="nil"/>
              <w:right w:val="nil"/>
            </w:tcBorders>
            <w:shd w:val="clear" w:color="auto" w:fill="auto"/>
            <w:noWrap/>
            <w:vAlign w:val="bottom"/>
            <w:hideMark/>
          </w:tcPr>
          <w:p w14:paraId="01D49C2D"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Net Stage 3 Loan Ratio</w:t>
            </w:r>
          </w:p>
        </w:tc>
        <w:tc>
          <w:tcPr>
            <w:tcW w:w="2495" w:type="dxa"/>
            <w:gridSpan w:val="2"/>
            <w:tcBorders>
              <w:top w:val="nil"/>
              <w:left w:val="nil"/>
              <w:bottom w:val="nil"/>
              <w:right w:val="nil"/>
            </w:tcBorders>
            <w:shd w:val="clear" w:color="000000" w:fill="D9D9D9"/>
            <w:noWrap/>
            <w:vAlign w:val="bottom"/>
            <w:hideMark/>
          </w:tcPr>
          <w:p w14:paraId="547809E4"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3.46%</w:t>
            </w:r>
          </w:p>
        </w:tc>
        <w:tc>
          <w:tcPr>
            <w:tcW w:w="2533" w:type="dxa"/>
            <w:gridSpan w:val="2"/>
            <w:tcBorders>
              <w:top w:val="nil"/>
              <w:left w:val="nil"/>
              <w:bottom w:val="nil"/>
              <w:right w:val="nil"/>
            </w:tcBorders>
            <w:shd w:val="clear" w:color="auto" w:fill="auto"/>
            <w:noWrap/>
            <w:vAlign w:val="bottom"/>
            <w:hideMark/>
          </w:tcPr>
          <w:p w14:paraId="1C205BBB"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7.78%</w:t>
            </w:r>
          </w:p>
        </w:tc>
        <w:tc>
          <w:tcPr>
            <w:tcW w:w="1158" w:type="dxa"/>
            <w:tcBorders>
              <w:top w:val="nil"/>
              <w:left w:val="nil"/>
              <w:bottom w:val="nil"/>
              <w:right w:val="nil"/>
            </w:tcBorders>
            <w:shd w:val="clear" w:color="auto" w:fill="auto"/>
            <w:noWrap/>
            <w:vAlign w:val="bottom"/>
            <w:hideMark/>
          </w:tcPr>
          <w:p w14:paraId="206BCEA1"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1B763752" w14:textId="77777777" w:rsidTr="00D12B4D">
        <w:trPr>
          <w:trHeight w:val="258"/>
        </w:trPr>
        <w:tc>
          <w:tcPr>
            <w:tcW w:w="5160" w:type="dxa"/>
            <w:tcBorders>
              <w:top w:val="nil"/>
              <w:left w:val="nil"/>
              <w:bottom w:val="nil"/>
              <w:right w:val="nil"/>
            </w:tcBorders>
            <w:shd w:val="clear" w:color="auto" w:fill="auto"/>
            <w:noWrap/>
            <w:vAlign w:val="bottom"/>
            <w:hideMark/>
          </w:tcPr>
          <w:p w14:paraId="3195C13E"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Net Stage 3 Loans to Core Capital Ratio</w:t>
            </w:r>
          </w:p>
        </w:tc>
        <w:tc>
          <w:tcPr>
            <w:tcW w:w="2495" w:type="dxa"/>
            <w:gridSpan w:val="2"/>
            <w:tcBorders>
              <w:top w:val="nil"/>
              <w:left w:val="nil"/>
              <w:bottom w:val="nil"/>
              <w:right w:val="nil"/>
            </w:tcBorders>
            <w:shd w:val="clear" w:color="000000" w:fill="D9D9D9"/>
            <w:noWrap/>
            <w:vAlign w:val="bottom"/>
            <w:hideMark/>
          </w:tcPr>
          <w:p w14:paraId="59232E7B"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29.33%</w:t>
            </w:r>
          </w:p>
        </w:tc>
        <w:tc>
          <w:tcPr>
            <w:tcW w:w="2533" w:type="dxa"/>
            <w:gridSpan w:val="2"/>
            <w:tcBorders>
              <w:top w:val="nil"/>
              <w:left w:val="nil"/>
              <w:bottom w:val="nil"/>
              <w:right w:val="nil"/>
            </w:tcBorders>
            <w:shd w:val="clear" w:color="auto" w:fill="auto"/>
            <w:noWrap/>
            <w:vAlign w:val="bottom"/>
            <w:hideMark/>
          </w:tcPr>
          <w:p w14:paraId="35BAFF0C"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45.12%</w:t>
            </w:r>
          </w:p>
        </w:tc>
        <w:tc>
          <w:tcPr>
            <w:tcW w:w="1158" w:type="dxa"/>
            <w:tcBorders>
              <w:top w:val="nil"/>
              <w:left w:val="nil"/>
              <w:bottom w:val="nil"/>
              <w:right w:val="nil"/>
            </w:tcBorders>
            <w:shd w:val="clear" w:color="auto" w:fill="auto"/>
            <w:noWrap/>
            <w:vAlign w:val="bottom"/>
            <w:hideMark/>
          </w:tcPr>
          <w:p w14:paraId="61D74B72"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3D4022DC" w14:textId="77777777" w:rsidTr="00D12B4D">
        <w:trPr>
          <w:trHeight w:val="258"/>
        </w:trPr>
        <w:tc>
          <w:tcPr>
            <w:tcW w:w="5160" w:type="dxa"/>
            <w:tcBorders>
              <w:top w:val="nil"/>
              <w:left w:val="nil"/>
              <w:bottom w:val="nil"/>
              <w:right w:val="nil"/>
            </w:tcBorders>
            <w:shd w:val="clear" w:color="auto" w:fill="auto"/>
            <w:noWrap/>
            <w:vAlign w:val="bottom"/>
            <w:hideMark/>
          </w:tcPr>
          <w:p w14:paraId="213515A4"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Stage 3 Impairment Coverage Ratio</w:t>
            </w:r>
          </w:p>
        </w:tc>
        <w:tc>
          <w:tcPr>
            <w:tcW w:w="2495" w:type="dxa"/>
            <w:gridSpan w:val="2"/>
            <w:tcBorders>
              <w:top w:val="nil"/>
              <w:left w:val="nil"/>
              <w:bottom w:val="nil"/>
              <w:right w:val="nil"/>
            </w:tcBorders>
            <w:shd w:val="clear" w:color="000000" w:fill="D9D9D9"/>
            <w:noWrap/>
            <w:vAlign w:val="bottom"/>
            <w:hideMark/>
          </w:tcPr>
          <w:p w14:paraId="0C8BE7AF"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37.57%</w:t>
            </w:r>
          </w:p>
        </w:tc>
        <w:tc>
          <w:tcPr>
            <w:tcW w:w="2533" w:type="dxa"/>
            <w:gridSpan w:val="2"/>
            <w:tcBorders>
              <w:top w:val="nil"/>
              <w:left w:val="nil"/>
              <w:bottom w:val="nil"/>
              <w:right w:val="nil"/>
            </w:tcBorders>
            <w:shd w:val="clear" w:color="auto" w:fill="auto"/>
            <w:noWrap/>
            <w:vAlign w:val="bottom"/>
            <w:hideMark/>
          </w:tcPr>
          <w:p w14:paraId="6E43D367"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30.68%</w:t>
            </w:r>
          </w:p>
        </w:tc>
        <w:tc>
          <w:tcPr>
            <w:tcW w:w="1158" w:type="dxa"/>
            <w:tcBorders>
              <w:top w:val="nil"/>
              <w:left w:val="nil"/>
              <w:bottom w:val="nil"/>
              <w:right w:val="nil"/>
            </w:tcBorders>
            <w:shd w:val="clear" w:color="auto" w:fill="auto"/>
            <w:noWrap/>
            <w:vAlign w:val="bottom"/>
            <w:hideMark/>
          </w:tcPr>
          <w:p w14:paraId="3B12046A"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42E1083D" w14:textId="77777777" w:rsidTr="00D12B4D">
        <w:trPr>
          <w:trHeight w:val="258"/>
        </w:trPr>
        <w:tc>
          <w:tcPr>
            <w:tcW w:w="5160" w:type="dxa"/>
            <w:tcBorders>
              <w:top w:val="nil"/>
              <w:left w:val="nil"/>
              <w:bottom w:val="nil"/>
              <w:right w:val="nil"/>
            </w:tcBorders>
            <w:shd w:val="clear" w:color="auto" w:fill="auto"/>
            <w:noWrap/>
            <w:vAlign w:val="bottom"/>
            <w:hideMark/>
          </w:tcPr>
          <w:p w14:paraId="60862F48"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Total Impairment Coverage Ratio </w:t>
            </w:r>
          </w:p>
        </w:tc>
        <w:tc>
          <w:tcPr>
            <w:tcW w:w="2495" w:type="dxa"/>
            <w:gridSpan w:val="2"/>
            <w:tcBorders>
              <w:top w:val="nil"/>
              <w:left w:val="nil"/>
              <w:bottom w:val="nil"/>
              <w:right w:val="nil"/>
            </w:tcBorders>
            <w:shd w:val="clear" w:color="000000" w:fill="D9D9D9"/>
            <w:noWrap/>
            <w:vAlign w:val="bottom"/>
            <w:hideMark/>
          </w:tcPr>
          <w:p w14:paraId="16D0C370"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2.82%</w:t>
            </w:r>
          </w:p>
        </w:tc>
        <w:tc>
          <w:tcPr>
            <w:tcW w:w="2533" w:type="dxa"/>
            <w:gridSpan w:val="2"/>
            <w:tcBorders>
              <w:top w:val="nil"/>
              <w:left w:val="nil"/>
              <w:bottom w:val="nil"/>
              <w:right w:val="nil"/>
            </w:tcBorders>
            <w:shd w:val="clear" w:color="auto" w:fill="auto"/>
            <w:noWrap/>
            <w:vAlign w:val="bottom"/>
            <w:hideMark/>
          </w:tcPr>
          <w:p w14:paraId="61E650D7"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4.12%</w:t>
            </w:r>
          </w:p>
        </w:tc>
        <w:tc>
          <w:tcPr>
            <w:tcW w:w="1158" w:type="dxa"/>
            <w:tcBorders>
              <w:top w:val="nil"/>
              <w:left w:val="nil"/>
              <w:bottom w:val="nil"/>
              <w:right w:val="nil"/>
            </w:tcBorders>
            <w:shd w:val="clear" w:color="auto" w:fill="auto"/>
            <w:noWrap/>
            <w:vAlign w:val="bottom"/>
            <w:hideMark/>
          </w:tcPr>
          <w:p w14:paraId="5BB827F0"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31A61D72" w14:textId="77777777" w:rsidTr="00D12B4D">
        <w:trPr>
          <w:trHeight w:val="258"/>
        </w:trPr>
        <w:tc>
          <w:tcPr>
            <w:tcW w:w="5160" w:type="dxa"/>
            <w:tcBorders>
              <w:top w:val="nil"/>
              <w:left w:val="nil"/>
              <w:bottom w:val="nil"/>
              <w:right w:val="nil"/>
            </w:tcBorders>
            <w:shd w:val="clear" w:color="auto" w:fill="auto"/>
            <w:vAlign w:val="bottom"/>
            <w:hideMark/>
          </w:tcPr>
          <w:p w14:paraId="4E05F522"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410" w:type="dxa"/>
            <w:tcBorders>
              <w:top w:val="nil"/>
              <w:left w:val="nil"/>
              <w:bottom w:val="nil"/>
              <w:right w:val="nil"/>
            </w:tcBorders>
            <w:shd w:val="clear" w:color="000000" w:fill="D9D9D9"/>
            <w:noWrap/>
            <w:vAlign w:val="bottom"/>
            <w:hideMark/>
          </w:tcPr>
          <w:p w14:paraId="559A058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085" w:type="dxa"/>
            <w:tcBorders>
              <w:top w:val="nil"/>
              <w:left w:val="nil"/>
              <w:bottom w:val="nil"/>
              <w:right w:val="nil"/>
            </w:tcBorders>
            <w:shd w:val="clear" w:color="000000" w:fill="D9D9D9"/>
            <w:noWrap/>
            <w:vAlign w:val="bottom"/>
            <w:hideMark/>
          </w:tcPr>
          <w:p w14:paraId="10D3B0CA"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502" w:type="dxa"/>
            <w:tcBorders>
              <w:top w:val="nil"/>
              <w:left w:val="nil"/>
              <w:bottom w:val="nil"/>
              <w:right w:val="nil"/>
            </w:tcBorders>
            <w:shd w:val="clear" w:color="auto" w:fill="auto"/>
            <w:noWrap/>
            <w:vAlign w:val="bottom"/>
            <w:hideMark/>
          </w:tcPr>
          <w:p w14:paraId="24320290"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2D99053D"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158" w:type="dxa"/>
            <w:tcBorders>
              <w:top w:val="nil"/>
              <w:left w:val="nil"/>
              <w:bottom w:val="nil"/>
              <w:right w:val="nil"/>
            </w:tcBorders>
            <w:shd w:val="clear" w:color="auto" w:fill="auto"/>
            <w:noWrap/>
            <w:vAlign w:val="bottom"/>
            <w:hideMark/>
          </w:tcPr>
          <w:p w14:paraId="626AAE1B"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0FDA2BF1" w14:textId="77777777" w:rsidTr="00D12B4D">
        <w:trPr>
          <w:trHeight w:val="258"/>
        </w:trPr>
        <w:tc>
          <w:tcPr>
            <w:tcW w:w="5160" w:type="dxa"/>
            <w:tcBorders>
              <w:top w:val="nil"/>
              <w:left w:val="nil"/>
              <w:bottom w:val="nil"/>
              <w:right w:val="nil"/>
            </w:tcBorders>
            <w:shd w:val="clear" w:color="auto" w:fill="auto"/>
            <w:noWrap/>
            <w:vAlign w:val="bottom"/>
            <w:hideMark/>
          </w:tcPr>
          <w:p w14:paraId="4CC47DDF" w14:textId="77777777" w:rsidR="00D12B4D" w:rsidRPr="00D12B4D" w:rsidRDefault="00D12B4D" w:rsidP="00D12B4D">
            <w:pPr>
              <w:widowControl/>
              <w:autoSpaceDE/>
              <w:autoSpaceDN/>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Profitability (%)</w:t>
            </w:r>
          </w:p>
        </w:tc>
        <w:tc>
          <w:tcPr>
            <w:tcW w:w="1410" w:type="dxa"/>
            <w:tcBorders>
              <w:top w:val="nil"/>
              <w:left w:val="nil"/>
              <w:bottom w:val="nil"/>
              <w:right w:val="nil"/>
            </w:tcBorders>
            <w:shd w:val="clear" w:color="000000" w:fill="D9D9D9"/>
            <w:noWrap/>
            <w:vAlign w:val="bottom"/>
            <w:hideMark/>
          </w:tcPr>
          <w:p w14:paraId="291DBD96"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085" w:type="dxa"/>
            <w:tcBorders>
              <w:top w:val="nil"/>
              <w:left w:val="nil"/>
              <w:bottom w:val="nil"/>
              <w:right w:val="nil"/>
            </w:tcBorders>
            <w:shd w:val="clear" w:color="000000" w:fill="D9D9D9"/>
            <w:noWrap/>
            <w:vAlign w:val="bottom"/>
            <w:hideMark/>
          </w:tcPr>
          <w:p w14:paraId="74FEFAB5"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502" w:type="dxa"/>
            <w:tcBorders>
              <w:top w:val="nil"/>
              <w:left w:val="nil"/>
              <w:bottom w:val="nil"/>
              <w:right w:val="nil"/>
            </w:tcBorders>
            <w:shd w:val="clear" w:color="auto" w:fill="auto"/>
            <w:noWrap/>
            <w:vAlign w:val="bottom"/>
            <w:hideMark/>
          </w:tcPr>
          <w:p w14:paraId="74E4DC13"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0ADBBB84"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158" w:type="dxa"/>
            <w:tcBorders>
              <w:top w:val="nil"/>
              <w:left w:val="nil"/>
              <w:bottom w:val="nil"/>
              <w:right w:val="nil"/>
            </w:tcBorders>
            <w:shd w:val="clear" w:color="auto" w:fill="auto"/>
            <w:noWrap/>
            <w:vAlign w:val="bottom"/>
            <w:hideMark/>
          </w:tcPr>
          <w:p w14:paraId="2AB57F1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6388F7C4" w14:textId="77777777" w:rsidTr="00D12B4D">
        <w:trPr>
          <w:trHeight w:val="258"/>
        </w:trPr>
        <w:tc>
          <w:tcPr>
            <w:tcW w:w="5160" w:type="dxa"/>
            <w:tcBorders>
              <w:top w:val="nil"/>
              <w:left w:val="nil"/>
              <w:bottom w:val="nil"/>
              <w:right w:val="nil"/>
            </w:tcBorders>
            <w:shd w:val="clear" w:color="auto" w:fill="auto"/>
            <w:vAlign w:val="bottom"/>
            <w:hideMark/>
          </w:tcPr>
          <w:p w14:paraId="3FD47D10"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Net Interest Margin</w:t>
            </w:r>
          </w:p>
        </w:tc>
        <w:tc>
          <w:tcPr>
            <w:tcW w:w="2495" w:type="dxa"/>
            <w:gridSpan w:val="2"/>
            <w:tcBorders>
              <w:top w:val="nil"/>
              <w:left w:val="nil"/>
              <w:bottom w:val="nil"/>
              <w:right w:val="nil"/>
            </w:tcBorders>
            <w:shd w:val="clear" w:color="000000" w:fill="D9D9D9"/>
            <w:noWrap/>
            <w:vAlign w:val="bottom"/>
            <w:hideMark/>
          </w:tcPr>
          <w:p w14:paraId="55CEB7B6"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11.45%</w:t>
            </w:r>
          </w:p>
        </w:tc>
        <w:tc>
          <w:tcPr>
            <w:tcW w:w="2533" w:type="dxa"/>
            <w:gridSpan w:val="2"/>
            <w:tcBorders>
              <w:top w:val="nil"/>
              <w:left w:val="nil"/>
              <w:bottom w:val="nil"/>
              <w:right w:val="nil"/>
            </w:tcBorders>
            <w:shd w:val="clear" w:color="auto" w:fill="auto"/>
            <w:noWrap/>
            <w:vAlign w:val="bottom"/>
            <w:hideMark/>
          </w:tcPr>
          <w:p w14:paraId="766AA658"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9.57%</w:t>
            </w:r>
          </w:p>
        </w:tc>
        <w:tc>
          <w:tcPr>
            <w:tcW w:w="1158" w:type="dxa"/>
            <w:tcBorders>
              <w:top w:val="nil"/>
              <w:left w:val="nil"/>
              <w:bottom w:val="nil"/>
              <w:right w:val="nil"/>
            </w:tcBorders>
            <w:shd w:val="clear" w:color="auto" w:fill="auto"/>
            <w:noWrap/>
            <w:vAlign w:val="bottom"/>
            <w:hideMark/>
          </w:tcPr>
          <w:p w14:paraId="747C6704"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56BC87FF" w14:textId="77777777" w:rsidTr="00D12B4D">
        <w:trPr>
          <w:trHeight w:val="258"/>
        </w:trPr>
        <w:tc>
          <w:tcPr>
            <w:tcW w:w="5160" w:type="dxa"/>
            <w:tcBorders>
              <w:top w:val="nil"/>
              <w:left w:val="nil"/>
              <w:bottom w:val="nil"/>
              <w:right w:val="nil"/>
            </w:tcBorders>
            <w:shd w:val="clear" w:color="auto" w:fill="auto"/>
            <w:noWrap/>
            <w:vAlign w:val="bottom"/>
            <w:hideMark/>
          </w:tcPr>
          <w:p w14:paraId="18960906"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Return on Assets (before Tax)</w:t>
            </w:r>
          </w:p>
        </w:tc>
        <w:tc>
          <w:tcPr>
            <w:tcW w:w="2495" w:type="dxa"/>
            <w:gridSpan w:val="2"/>
            <w:tcBorders>
              <w:top w:val="nil"/>
              <w:left w:val="nil"/>
              <w:bottom w:val="nil"/>
              <w:right w:val="nil"/>
            </w:tcBorders>
            <w:shd w:val="clear" w:color="000000" w:fill="D9D9D9"/>
            <w:noWrap/>
            <w:vAlign w:val="bottom"/>
            <w:hideMark/>
          </w:tcPr>
          <w:p w14:paraId="4EE4F775"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3.11%</w:t>
            </w:r>
          </w:p>
        </w:tc>
        <w:tc>
          <w:tcPr>
            <w:tcW w:w="2533" w:type="dxa"/>
            <w:gridSpan w:val="2"/>
            <w:tcBorders>
              <w:top w:val="nil"/>
              <w:left w:val="nil"/>
              <w:bottom w:val="nil"/>
              <w:right w:val="nil"/>
            </w:tcBorders>
            <w:shd w:val="clear" w:color="auto" w:fill="auto"/>
            <w:noWrap/>
            <w:vAlign w:val="bottom"/>
            <w:hideMark/>
          </w:tcPr>
          <w:p w14:paraId="40F619E6"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1.90%</w:t>
            </w:r>
          </w:p>
        </w:tc>
        <w:tc>
          <w:tcPr>
            <w:tcW w:w="1158" w:type="dxa"/>
            <w:tcBorders>
              <w:top w:val="nil"/>
              <w:left w:val="nil"/>
              <w:bottom w:val="nil"/>
              <w:right w:val="nil"/>
            </w:tcBorders>
            <w:shd w:val="clear" w:color="auto" w:fill="auto"/>
            <w:noWrap/>
            <w:vAlign w:val="bottom"/>
            <w:hideMark/>
          </w:tcPr>
          <w:p w14:paraId="3C4C5097"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685DAB29" w14:textId="77777777" w:rsidTr="00D12B4D">
        <w:trPr>
          <w:trHeight w:val="258"/>
        </w:trPr>
        <w:tc>
          <w:tcPr>
            <w:tcW w:w="5160" w:type="dxa"/>
            <w:tcBorders>
              <w:top w:val="nil"/>
              <w:left w:val="nil"/>
              <w:bottom w:val="nil"/>
              <w:right w:val="nil"/>
            </w:tcBorders>
            <w:shd w:val="clear" w:color="auto" w:fill="auto"/>
            <w:noWrap/>
            <w:vAlign w:val="bottom"/>
            <w:hideMark/>
          </w:tcPr>
          <w:p w14:paraId="19BA24FF"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Return on Equity (after Tax)</w:t>
            </w:r>
          </w:p>
        </w:tc>
        <w:tc>
          <w:tcPr>
            <w:tcW w:w="2495" w:type="dxa"/>
            <w:gridSpan w:val="2"/>
            <w:tcBorders>
              <w:top w:val="nil"/>
              <w:left w:val="nil"/>
              <w:bottom w:val="nil"/>
              <w:right w:val="nil"/>
            </w:tcBorders>
            <w:shd w:val="clear" w:color="000000" w:fill="D9D9D9"/>
            <w:noWrap/>
            <w:vAlign w:val="bottom"/>
            <w:hideMark/>
          </w:tcPr>
          <w:p w14:paraId="1529F892"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15.05%</w:t>
            </w:r>
          </w:p>
        </w:tc>
        <w:tc>
          <w:tcPr>
            <w:tcW w:w="2533" w:type="dxa"/>
            <w:gridSpan w:val="2"/>
            <w:tcBorders>
              <w:top w:val="nil"/>
              <w:left w:val="nil"/>
              <w:bottom w:val="nil"/>
              <w:right w:val="nil"/>
            </w:tcBorders>
            <w:shd w:val="clear" w:color="auto" w:fill="auto"/>
            <w:noWrap/>
            <w:vAlign w:val="bottom"/>
            <w:hideMark/>
          </w:tcPr>
          <w:p w14:paraId="0631B9C8"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7.93%</w:t>
            </w:r>
          </w:p>
        </w:tc>
        <w:tc>
          <w:tcPr>
            <w:tcW w:w="1158" w:type="dxa"/>
            <w:tcBorders>
              <w:top w:val="nil"/>
              <w:left w:val="nil"/>
              <w:bottom w:val="nil"/>
              <w:right w:val="nil"/>
            </w:tcBorders>
            <w:shd w:val="clear" w:color="auto" w:fill="auto"/>
            <w:noWrap/>
            <w:vAlign w:val="bottom"/>
            <w:hideMark/>
          </w:tcPr>
          <w:p w14:paraId="3CB0DEBC"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7C197F7E" w14:textId="77777777" w:rsidTr="00D12B4D">
        <w:trPr>
          <w:trHeight w:val="258"/>
        </w:trPr>
        <w:tc>
          <w:tcPr>
            <w:tcW w:w="5160" w:type="dxa"/>
            <w:tcBorders>
              <w:top w:val="nil"/>
              <w:left w:val="nil"/>
              <w:bottom w:val="nil"/>
              <w:right w:val="nil"/>
            </w:tcBorders>
            <w:shd w:val="clear" w:color="auto" w:fill="auto"/>
            <w:noWrap/>
            <w:vAlign w:val="bottom"/>
            <w:hideMark/>
          </w:tcPr>
          <w:p w14:paraId="6C7C2E11"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Cost to Income Ratio</w:t>
            </w:r>
          </w:p>
        </w:tc>
        <w:tc>
          <w:tcPr>
            <w:tcW w:w="2495" w:type="dxa"/>
            <w:gridSpan w:val="2"/>
            <w:tcBorders>
              <w:top w:val="nil"/>
              <w:left w:val="nil"/>
              <w:bottom w:val="nil"/>
              <w:right w:val="nil"/>
            </w:tcBorders>
            <w:shd w:val="clear" w:color="000000" w:fill="D9D9D9"/>
            <w:noWrap/>
            <w:vAlign w:val="bottom"/>
            <w:hideMark/>
          </w:tcPr>
          <w:p w14:paraId="73002AC6"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58.69%</w:t>
            </w:r>
          </w:p>
        </w:tc>
        <w:tc>
          <w:tcPr>
            <w:tcW w:w="2533" w:type="dxa"/>
            <w:gridSpan w:val="2"/>
            <w:tcBorders>
              <w:top w:val="nil"/>
              <w:left w:val="nil"/>
              <w:bottom w:val="nil"/>
              <w:right w:val="nil"/>
            </w:tcBorders>
            <w:shd w:val="clear" w:color="auto" w:fill="auto"/>
            <w:noWrap/>
            <w:vAlign w:val="bottom"/>
            <w:hideMark/>
          </w:tcPr>
          <w:p w14:paraId="6875DDA5"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74.66%</w:t>
            </w:r>
          </w:p>
        </w:tc>
        <w:tc>
          <w:tcPr>
            <w:tcW w:w="1158" w:type="dxa"/>
            <w:tcBorders>
              <w:top w:val="nil"/>
              <w:left w:val="nil"/>
              <w:bottom w:val="nil"/>
              <w:right w:val="nil"/>
            </w:tcBorders>
            <w:shd w:val="clear" w:color="auto" w:fill="auto"/>
            <w:noWrap/>
            <w:vAlign w:val="bottom"/>
            <w:hideMark/>
          </w:tcPr>
          <w:p w14:paraId="0CC4FC8E"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3290F2A2" w14:textId="77777777" w:rsidTr="00D12B4D">
        <w:trPr>
          <w:trHeight w:val="258"/>
        </w:trPr>
        <w:tc>
          <w:tcPr>
            <w:tcW w:w="5160" w:type="dxa"/>
            <w:tcBorders>
              <w:top w:val="nil"/>
              <w:left w:val="nil"/>
              <w:bottom w:val="nil"/>
              <w:right w:val="nil"/>
            </w:tcBorders>
            <w:shd w:val="clear" w:color="auto" w:fill="auto"/>
            <w:vAlign w:val="bottom"/>
            <w:hideMark/>
          </w:tcPr>
          <w:p w14:paraId="793CEF8B"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410" w:type="dxa"/>
            <w:tcBorders>
              <w:top w:val="nil"/>
              <w:left w:val="nil"/>
              <w:bottom w:val="nil"/>
              <w:right w:val="nil"/>
            </w:tcBorders>
            <w:shd w:val="clear" w:color="000000" w:fill="D9D9D9"/>
            <w:noWrap/>
            <w:vAlign w:val="bottom"/>
            <w:hideMark/>
          </w:tcPr>
          <w:p w14:paraId="31BEA18E"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085" w:type="dxa"/>
            <w:tcBorders>
              <w:top w:val="nil"/>
              <w:left w:val="nil"/>
              <w:bottom w:val="nil"/>
              <w:right w:val="nil"/>
            </w:tcBorders>
            <w:shd w:val="clear" w:color="000000" w:fill="D9D9D9"/>
            <w:noWrap/>
            <w:vAlign w:val="bottom"/>
            <w:hideMark/>
          </w:tcPr>
          <w:p w14:paraId="79489A60"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502" w:type="dxa"/>
            <w:tcBorders>
              <w:top w:val="nil"/>
              <w:left w:val="nil"/>
              <w:bottom w:val="nil"/>
              <w:right w:val="nil"/>
            </w:tcBorders>
            <w:shd w:val="clear" w:color="auto" w:fill="auto"/>
            <w:noWrap/>
            <w:vAlign w:val="bottom"/>
            <w:hideMark/>
          </w:tcPr>
          <w:p w14:paraId="71575440"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3E48135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158" w:type="dxa"/>
            <w:tcBorders>
              <w:top w:val="nil"/>
              <w:left w:val="nil"/>
              <w:bottom w:val="nil"/>
              <w:right w:val="nil"/>
            </w:tcBorders>
            <w:shd w:val="clear" w:color="auto" w:fill="auto"/>
            <w:noWrap/>
            <w:vAlign w:val="bottom"/>
            <w:hideMark/>
          </w:tcPr>
          <w:p w14:paraId="6E1B90DA"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583A2178" w14:textId="77777777" w:rsidTr="00D12B4D">
        <w:trPr>
          <w:trHeight w:val="258"/>
        </w:trPr>
        <w:tc>
          <w:tcPr>
            <w:tcW w:w="5160" w:type="dxa"/>
            <w:tcBorders>
              <w:top w:val="nil"/>
              <w:left w:val="nil"/>
              <w:bottom w:val="nil"/>
              <w:right w:val="nil"/>
            </w:tcBorders>
            <w:shd w:val="clear" w:color="auto" w:fill="auto"/>
            <w:noWrap/>
            <w:vAlign w:val="bottom"/>
            <w:hideMark/>
          </w:tcPr>
          <w:p w14:paraId="7DB8F901" w14:textId="77777777" w:rsidR="00D12B4D" w:rsidRPr="00D12B4D" w:rsidRDefault="00D12B4D" w:rsidP="00D12B4D">
            <w:pPr>
              <w:widowControl/>
              <w:autoSpaceDE/>
              <w:autoSpaceDN/>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Liquidity (%)</w:t>
            </w:r>
          </w:p>
        </w:tc>
        <w:tc>
          <w:tcPr>
            <w:tcW w:w="1410" w:type="dxa"/>
            <w:tcBorders>
              <w:top w:val="nil"/>
              <w:left w:val="nil"/>
              <w:bottom w:val="nil"/>
              <w:right w:val="nil"/>
            </w:tcBorders>
            <w:shd w:val="clear" w:color="000000" w:fill="D9D9D9"/>
            <w:noWrap/>
            <w:vAlign w:val="bottom"/>
            <w:hideMark/>
          </w:tcPr>
          <w:p w14:paraId="3C35987E"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085" w:type="dxa"/>
            <w:tcBorders>
              <w:top w:val="nil"/>
              <w:left w:val="nil"/>
              <w:bottom w:val="nil"/>
              <w:right w:val="nil"/>
            </w:tcBorders>
            <w:shd w:val="clear" w:color="000000" w:fill="D9D9D9"/>
            <w:noWrap/>
            <w:vAlign w:val="bottom"/>
            <w:hideMark/>
          </w:tcPr>
          <w:p w14:paraId="6F2800C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502" w:type="dxa"/>
            <w:tcBorders>
              <w:top w:val="nil"/>
              <w:left w:val="nil"/>
              <w:bottom w:val="nil"/>
              <w:right w:val="nil"/>
            </w:tcBorders>
            <w:shd w:val="clear" w:color="auto" w:fill="auto"/>
            <w:noWrap/>
            <w:vAlign w:val="bottom"/>
            <w:hideMark/>
          </w:tcPr>
          <w:p w14:paraId="6CB388F1"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3E99890D"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158" w:type="dxa"/>
            <w:tcBorders>
              <w:top w:val="nil"/>
              <w:left w:val="nil"/>
              <w:bottom w:val="nil"/>
              <w:right w:val="nil"/>
            </w:tcBorders>
            <w:shd w:val="clear" w:color="auto" w:fill="auto"/>
            <w:noWrap/>
            <w:vAlign w:val="bottom"/>
            <w:hideMark/>
          </w:tcPr>
          <w:p w14:paraId="232B892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08152E2A" w14:textId="77777777" w:rsidTr="00D12B4D">
        <w:trPr>
          <w:trHeight w:val="517"/>
        </w:trPr>
        <w:tc>
          <w:tcPr>
            <w:tcW w:w="5160" w:type="dxa"/>
            <w:tcBorders>
              <w:top w:val="nil"/>
              <w:left w:val="nil"/>
              <w:bottom w:val="nil"/>
              <w:right w:val="nil"/>
            </w:tcBorders>
            <w:shd w:val="clear" w:color="auto" w:fill="auto"/>
            <w:vAlign w:val="bottom"/>
            <w:hideMark/>
          </w:tcPr>
          <w:p w14:paraId="4922D32F"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Available Liquid Assets to Required Liquid Assets </w:t>
            </w:r>
            <w:r w:rsidRPr="00D12B4D">
              <w:rPr>
                <w:rFonts w:ascii="Times New Roman" w:eastAsia="Times New Roman" w:hAnsi="Times New Roman" w:cs="Times New Roman"/>
                <w:sz w:val="20"/>
                <w:szCs w:val="20"/>
                <w:lang w:val="en-GB" w:eastAsia="en-GB"/>
              </w:rPr>
              <w:br/>
              <w:t>(Minimum 100%)</w:t>
            </w:r>
          </w:p>
        </w:tc>
        <w:tc>
          <w:tcPr>
            <w:tcW w:w="2495" w:type="dxa"/>
            <w:gridSpan w:val="2"/>
            <w:tcBorders>
              <w:top w:val="nil"/>
              <w:left w:val="nil"/>
              <w:bottom w:val="nil"/>
              <w:right w:val="nil"/>
            </w:tcBorders>
            <w:shd w:val="clear" w:color="000000" w:fill="D9D9D9"/>
            <w:noWrap/>
            <w:vAlign w:val="bottom"/>
            <w:hideMark/>
          </w:tcPr>
          <w:p w14:paraId="580C7CB4"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240%</w:t>
            </w:r>
          </w:p>
        </w:tc>
        <w:tc>
          <w:tcPr>
            <w:tcW w:w="2533" w:type="dxa"/>
            <w:gridSpan w:val="2"/>
            <w:tcBorders>
              <w:top w:val="nil"/>
              <w:left w:val="nil"/>
              <w:bottom w:val="nil"/>
              <w:right w:val="nil"/>
            </w:tcBorders>
            <w:shd w:val="clear" w:color="auto" w:fill="auto"/>
            <w:noWrap/>
            <w:vAlign w:val="bottom"/>
            <w:hideMark/>
          </w:tcPr>
          <w:p w14:paraId="7218DBEE"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288%</w:t>
            </w:r>
          </w:p>
        </w:tc>
        <w:tc>
          <w:tcPr>
            <w:tcW w:w="1158" w:type="dxa"/>
            <w:tcBorders>
              <w:top w:val="nil"/>
              <w:left w:val="nil"/>
              <w:bottom w:val="nil"/>
              <w:right w:val="nil"/>
            </w:tcBorders>
            <w:shd w:val="clear" w:color="auto" w:fill="auto"/>
            <w:noWrap/>
            <w:vAlign w:val="bottom"/>
            <w:hideMark/>
          </w:tcPr>
          <w:p w14:paraId="3EBA31CC"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1D787F72" w14:textId="77777777" w:rsidTr="00D12B4D">
        <w:trPr>
          <w:trHeight w:val="258"/>
        </w:trPr>
        <w:tc>
          <w:tcPr>
            <w:tcW w:w="5160" w:type="dxa"/>
            <w:tcBorders>
              <w:top w:val="nil"/>
              <w:left w:val="nil"/>
              <w:bottom w:val="nil"/>
              <w:right w:val="nil"/>
            </w:tcBorders>
            <w:shd w:val="clear" w:color="auto" w:fill="auto"/>
            <w:vAlign w:val="bottom"/>
            <w:hideMark/>
          </w:tcPr>
          <w:p w14:paraId="2F98A693"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Liquid Assets to External Funds</w:t>
            </w:r>
          </w:p>
        </w:tc>
        <w:tc>
          <w:tcPr>
            <w:tcW w:w="2495" w:type="dxa"/>
            <w:gridSpan w:val="2"/>
            <w:tcBorders>
              <w:top w:val="nil"/>
              <w:left w:val="nil"/>
              <w:bottom w:val="nil"/>
              <w:right w:val="nil"/>
            </w:tcBorders>
            <w:shd w:val="clear" w:color="000000" w:fill="D9D9D9"/>
            <w:noWrap/>
            <w:vAlign w:val="bottom"/>
            <w:hideMark/>
          </w:tcPr>
          <w:p w14:paraId="0E3B1A6A"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24.00%</w:t>
            </w:r>
          </w:p>
        </w:tc>
        <w:tc>
          <w:tcPr>
            <w:tcW w:w="2533" w:type="dxa"/>
            <w:gridSpan w:val="2"/>
            <w:tcBorders>
              <w:top w:val="nil"/>
              <w:left w:val="nil"/>
              <w:bottom w:val="nil"/>
              <w:right w:val="nil"/>
            </w:tcBorders>
            <w:shd w:val="clear" w:color="auto" w:fill="auto"/>
            <w:noWrap/>
            <w:vAlign w:val="bottom"/>
            <w:hideMark/>
          </w:tcPr>
          <w:p w14:paraId="0C711327"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29.20%</w:t>
            </w:r>
          </w:p>
        </w:tc>
        <w:tc>
          <w:tcPr>
            <w:tcW w:w="1158" w:type="dxa"/>
            <w:tcBorders>
              <w:top w:val="nil"/>
              <w:left w:val="nil"/>
              <w:bottom w:val="nil"/>
              <w:right w:val="nil"/>
            </w:tcBorders>
            <w:shd w:val="clear" w:color="auto" w:fill="auto"/>
            <w:noWrap/>
            <w:vAlign w:val="bottom"/>
            <w:hideMark/>
          </w:tcPr>
          <w:p w14:paraId="68F86CF2"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0A5BB158" w14:textId="77777777" w:rsidTr="00D12B4D">
        <w:trPr>
          <w:trHeight w:val="258"/>
        </w:trPr>
        <w:tc>
          <w:tcPr>
            <w:tcW w:w="5160" w:type="dxa"/>
            <w:tcBorders>
              <w:top w:val="nil"/>
              <w:left w:val="nil"/>
              <w:bottom w:val="nil"/>
              <w:right w:val="nil"/>
            </w:tcBorders>
            <w:shd w:val="clear" w:color="auto" w:fill="auto"/>
            <w:noWrap/>
            <w:vAlign w:val="bottom"/>
            <w:hideMark/>
          </w:tcPr>
          <w:p w14:paraId="32BDF1B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410" w:type="dxa"/>
            <w:tcBorders>
              <w:top w:val="nil"/>
              <w:left w:val="nil"/>
              <w:bottom w:val="nil"/>
              <w:right w:val="nil"/>
            </w:tcBorders>
            <w:shd w:val="clear" w:color="000000" w:fill="D9D9D9"/>
            <w:noWrap/>
            <w:vAlign w:val="bottom"/>
            <w:hideMark/>
          </w:tcPr>
          <w:p w14:paraId="3BEF916A"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085" w:type="dxa"/>
            <w:tcBorders>
              <w:top w:val="nil"/>
              <w:left w:val="nil"/>
              <w:bottom w:val="nil"/>
              <w:right w:val="nil"/>
            </w:tcBorders>
            <w:shd w:val="clear" w:color="000000" w:fill="D9D9D9"/>
            <w:noWrap/>
            <w:vAlign w:val="bottom"/>
            <w:hideMark/>
          </w:tcPr>
          <w:p w14:paraId="70AA5A5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502" w:type="dxa"/>
            <w:tcBorders>
              <w:top w:val="nil"/>
              <w:left w:val="nil"/>
              <w:bottom w:val="nil"/>
              <w:right w:val="nil"/>
            </w:tcBorders>
            <w:shd w:val="clear" w:color="auto" w:fill="auto"/>
            <w:noWrap/>
            <w:vAlign w:val="bottom"/>
            <w:hideMark/>
          </w:tcPr>
          <w:p w14:paraId="525966DE"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4ACC3EC5"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158" w:type="dxa"/>
            <w:tcBorders>
              <w:top w:val="nil"/>
              <w:left w:val="nil"/>
              <w:bottom w:val="nil"/>
              <w:right w:val="nil"/>
            </w:tcBorders>
            <w:shd w:val="clear" w:color="auto" w:fill="auto"/>
            <w:noWrap/>
            <w:vAlign w:val="bottom"/>
            <w:hideMark/>
          </w:tcPr>
          <w:p w14:paraId="1890E987"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3E790115" w14:textId="77777777" w:rsidTr="00D12B4D">
        <w:trPr>
          <w:trHeight w:val="258"/>
        </w:trPr>
        <w:tc>
          <w:tcPr>
            <w:tcW w:w="5160" w:type="dxa"/>
            <w:tcBorders>
              <w:top w:val="nil"/>
              <w:left w:val="nil"/>
              <w:bottom w:val="nil"/>
              <w:right w:val="nil"/>
            </w:tcBorders>
            <w:shd w:val="clear" w:color="auto" w:fill="auto"/>
            <w:noWrap/>
            <w:vAlign w:val="bottom"/>
            <w:hideMark/>
          </w:tcPr>
          <w:p w14:paraId="7AAF3383" w14:textId="77777777" w:rsidR="00D12B4D" w:rsidRPr="00D12B4D" w:rsidRDefault="00D12B4D" w:rsidP="00D12B4D">
            <w:pPr>
              <w:widowControl/>
              <w:autoSpaceDE/>
              <w:autoSpaceDN/>
              <w:rPr>
                <w:rFonts w:ascii="Times New Roman" w:eastAsia="Times New Roman" w:hAnsi="Times New Roman" w:cs="Times New Roman"/>
                <w:b/>
                <w:bCs/>
                <w:sz w:val="20"/>
                <w:szCs w:val="20"/>
                <w:lang w:val="en-GB" w:eastAsia="en-GB"/>
              </w:rPr>
            </w:pPr>
            <w:r w:rsidRPr="00D12B4D">
              <w:rPr>
                <w:rFonts w:ascii="Times New Roman" w:eastAsia="Times New Roman" w:hAnsi="Times New Roman" w:cs="Times New Roman"/>
                <w:b/>
                <w:bCs/>
                <w:sz w:val="20"/>
                <w:szCs w:val="20"/>
                <w:lang w:val="en-GB" w:eastAsia="en-GB"/>
              </w:rPr>
              <w:t>Memorandum information</w:t>
            </w:r>
          </w:p>
        </w:tc>
        <w:tc>
          <w:tcPr>
            <w:tcW w:w="1410" w:type="dxa"/>
            <w:tcBorders>
              <w:top w:val="nil"/>
              <w:left w:val="nil"/>
              <w:bottom w:val="nil"/>
              <w:right w:val="nil"/>
            </w:tcBorders>
            <w:shd w:val="clear" w:color="000000" w:fill="D9D9D9"/>
            <w:noWrap/>
            <w:vAlign w:val="bottom"/>
            <w:hideMark/>
          </w:tcPr>
          <w:p w14:paraId="2E5831C9"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085" w:type="dxa"/>
            <w:tcBorders>
              <w:top w:val="nil"/>
              <w:left w:val="nil"/>
              <w:bottom w:val="nil"/>
              <w:right w:val="nil"/>
            </w:tcBorders>
            <w:shd w:val="clear" w:color="000000" w:fill="D9D9D9"/>
            <w:noWrap/>
            <w:vAlign w:val="bottom"/>
            <w:hideMark/>
          </w:tcPr>
          <w:p w14:paraId="087AB5FA"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w:t>
            </w:r>
          </w:p>
        </w:tc>
        <w:tc>
          <w:tcPr>
            <w:tcW w:w="1502" w:type="dxa"/>
            <w:tcBorders>
              <w:top w:val="nil"/>
              <w:left w:val="nil"/>
              <w:bottom w:val="nil"/>
              <w:right w:val="nil"/>
            </w:tcBorders>
            <w:shd w:val="clear" w:color="auto" w:fill="auto"/>
            <w:noWrap/>
            <w:vAlign w:val="bottom"/>
            <w:hideMark/>
          </w:tcPr>
          <w:p w14:paraId="66A3F602"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3B21A1CA"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158" w:type="dxa"/>
            <w:tcBorders>
              <w:top w:val="nil"/>
              <w:left w:val="nil"/>
              <w:bottom w:val="nil"/>
              <w:right w:val="nil"/>
            </w:tcBorders>
            <w:shd w:val="clear" w:color="auto" w:fill="auto"/>
            <w:noWrap/>
            <w:vAlign w:val="bottom"/>
            <w:hideMark/>
          </w:tcPr>
          <w:p w14:paraId="14488DEA"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66FA3C62" w14:textId="77777777" w:rsidTr="00D12B4D">
        <w:trPr>
          <w:trHeight w:val="258"/>
        </w:trPr>
        <w:tc>
          <w:tcPr>
            <w:tcW w:w="5160" w:type="dxa"/>
            <w:tcBorders>
              <w:top w:val="nil"/>
              <w:left w:val="nil"/>
              <w:bottom w:val="nil"/>
              <w:right w:val="nil"/>
            </w:tcBorders>
            <w:shd w:val="clear" w:color="auto" w:fill="auto"/>
            <w:noWrap/>
            <w:vAlign w:val="bottom"/>
            <w:hideMark/>
          </w:tcPr>
          <w:p w14:paraId="432B4983"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Number of Branches</w:t>
            </w:r>
          </w:p>
        </w:tc>
        <w:tc>
          <w:tcPr>
            <w:tcW w:w="2495" w:type="dxa"/>
            <w:gridSpan w:val="2"/>
            <w:tcBorders>
              <w:top w:val="nil"/>
              <w:left w:val="nil"/>
              <w:bottom w:val="nil"/>
              <w:right w:val="nil"/>
            </w:tcBorders>
            <w:shd w:val="clear" w:color="000000" w:fill="D9D9D9"/>
            <w:noWrap/>
            <w:vAlign w:val="bottom"/>
            <w:hideMark/>
          </w:tcPr>
          <w:p w14:paraId="6EAFF9FC"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                                                   56 </w:t>
            </w:r>
          </w:p>
        </w:tc>
        <w:tc>
          <w:tcPr>
            <w:tcW w:w="2533" w:type="dxa"/>
            <w:gridSpan w:val="2"/>
            <w:tcBorders>
              <w:top w:val="nil"/>
              <w:left w:val="nil"/>
              <w:bottom w:val="nil"/>
              <w:right w:val="nil"/>
            </w:tcBorders>
            <w:shd w:val="clear" w:color="auto" w:fill="auto"/>
            <w:noWrap/>
            <w:vAlign w:val="bottom"/>
            <w:hideMark/>
          </w:tcPr>
          <w:p w14:paraId="701618C1"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                                                  52 </w:t>
            </w:r>
          </w:p>
        </w:tc>
        <w:tc>
          <w:tcPr>
            <w:tcW w:w="1158" w:type="dxa"/>
            <w:tcBorders>
              <w:top w:val="nil"/>
              <w:left w:val="nil"/>
              <w:bottom w:val="nil"/>
              <w:right w:val="nil"/>
            </w:tcBorders>
            <w:shd w:val="clear" w:color="auto" w:fill="auto"/>
            <w:noWrap/>
            <w:vAlign w:val="bottom"/>
            <w:hideMark/>
          </w:tcPr>
          <w:p w14:paraId="1AC086A6"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r w:rsidR="00D12B4D" w:rsidRPr="00D12B4D" w14:paraId="1C86E9E6" w14:textId="77777777" w:rsidTr="00D12B4D">
        <w:trPr>
          <w:trHeight w:val="258"/>
        </w:trPr>
        <w:tc>
          <w:tcPr>
            <w:tcW w:w="5160" w:type="dxa"/>
            <w:tcBorders>
              <w:top w:val="nil"/>
              <w:left w:val="nil"/>
              <w:bottom w:val="nil"/>
              <w:right w:val="nil"/>
            </w:tcBorders>
            <w:shd w:val="clear" w:color="auto" w:fill="auto"/>
            <w:noWrap/>
            <w:vAlign w:val="bottom"/>
            <w:hideMark/>
          </w:tcPr>
          <w:p w14:paraId="28EB70A4"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External Credit Rating</w:t>
            </w:r>
          </w:p>
        </w:tc>
        <w:tc>
          <w:tcPr>
            <w:tcW w:w="2495" w:type="dxa"/>
            <w:gridSpan w:val="2"/>
            <w:tcBorders>
              <w:top w:val="nil"/>
              <w:left w:val="nil"/>
              <w:bottom w:val="nil"/>
              <w:right w:val="nil"/>
            </w:tcBorders>
            <w:shd w:val="clear" w:color="000000" w:fill="D9D9D9"/>
            <w:noWrap/>
            <w:vAlign w:val="bottom"/>
            <w:hideMark/>
          </w:tcPr>
          <w:p w14:paraId="6B4D12C6"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 BBB+ (</w:t>
            </w:r>
            <w:proofErr w:type="spellStart"/>
            <w:r w:rsidRPr="00D12B4D">
              <w:rPr>
                <w:rFonts w:ascii="Times New Roman" w:eastAsia="Times New Roman" w:hAnsi="Times New Roman" w:cs="Times New Roman"/>
                <w:sz w:val="20"/>
                <w:szCs w:val="20"/>
                <w:lang w:val="en-GB" w:eastAsia="en-GB"/>
              </w:rPr>
              <w:t>lka</w:t>
            </w:r>
            <w:proofErr w:type="spellEnd"/>
            <w:r w:rsidRPr="00D12B4D">
              <w:rPr>
                <w:rFonts w:ascii="Times New Roman" w:eastAsia="Times New Roman" w:hAnsi="Times New Roman" w:cs="Times New Roman"/>
                <w:sz w:val="20"/>
                <w:szCs w:val="20"/>
                <w:lang w:val="en-GB" w:eastAsia="en-GB"/>
              </w:rPr>
              <w:t xml:space="preserve">)  </w:t>
            </w:r>
          </w:p>
        </w:tc>
        <w:tc>
          <w:tcPr>
            <w:tcW w:w="2533" w:type="dxa"/>
            <w:gridSpan w:val="2"/>
            <w:tcBorders>
              <w:top w:val="nil"/>
              <w:left w:val="nil"/>
              <w:bottom w:val="nil"/>
              <w:right w:val="nil"/>
            </w:tcBorders>
            <w:shd w:val="clear" w:color="auto" w:fill="auto"/>
            <w:noWrap/>
            <w:vAlign w:val="bottom"/>
            <w:hideMark/>
          </w:tcPr>
          <w:p w14:paraId="06D635E9"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 BBB (</w:t>
            </w:r>
            <w:proofErr w:type="spellStart"/>
            <w:r w:rsidRPr="00D12B4D">
              <w:rPr>
                <w:rFonts w:ascii="Times New Roman" w:eastAsia="Times New Roman" w:hAnsi="Times New Roman" w:cs="Times New Roman"/>
                <w:sz w:val="20"/>
                <w:szCs w:val="20"/>
                <w:lang w:val="en-GB" w:eastAsia="en-GB"/>
              </w:rPr>
              <w:t>lka</w:t>
            </w:r>
            <w:proofErr w:type="spellEnd"/>
            <w:r w:rsidRPr="00D12B4D">
              <w:rPr>
                <w:rFonts w:ascii="Times New Roman" w:eastAsia="Times New Roman" w:hAnsi="Times New Roman" w:cs="Times New Roman"/>
                <w:sz w:val="20"/>
                <w:szCs w:val="20"/>
                <w:lang w:val="en-GB" w:eastAsia="en-GB"/>
              </w:rPr>
              <w:t xml:space="preserve">)  </w:t>
            </w:r>
          </w:p>
        </w:tc>
        <w:tc>
          <w:tcPr>
            <w:tcW w:w="1158" w:type="dxa"/>
            <w:tcBorders>
              <w:top w:val="nil"/>
              <w:left w:val="nil"/>
              <w:bottom w:val="nil"/>
              <w:right w:val="nil"/>
            </w:tcBorders>
            <w:shd w:val="clear" w:color="auto" w:fill="auto"/>
            <w:noWrap/>
            <w:vAlign w:val="bottom"/>
            <w:hideMark/>
          </w:tcPr>
          <w:p w14:paraId="62DEE869" w14:textId="77777777" w:rsidR="00D12B4D" w:rsidRPr="00D12B4D" w:rsidRDefault="00D12B4D" w:rsidP="00D12B4D">
            <w:pPr>
              <w:widowControl/>
              <w:autoSpaceDE/>
              <w:autoSpaceDN/>
              <w:jc w:val="right"/>
              <w:rPr>
                <w:rFonts w:ascii="Times New Roman" w:eastAsia="Times New Roman" w:hAnsi="Times New Roman" w:cs="Times New Roman"/>
                <w:sz w:val="20"/>
                <w:szCs w:val="20"/>
                <w:lang w:val="en-GB" w:eastAsia="en-GB"/>
              </w:rPr>
            </w:pPr>
          </w:p>
        </w:tc>
      </w:tr>
    </w:tbl>
    <w:p w14:paraId="47EFB2C3" w14:textId="77777777" w:rsidR="00D12B4D" w:rsidRDefault="00D12B4D">
      <w:pPr>
        <w:pStyle w:val="BodyText"/>
        <w:spacing w:before="26"/>
        <w:ind w:left="306"/>
      </w:pPr>
    </w:p>
    <w:p w14:paraId="64E07AE5" w14:textId="12D797A2" w:rsidR="00D12B4D" w:rsidRDefault="00D12B4D">
      <w:pPr>
        <w:pStyle w:val="BodyText"/>
        <w:spacing w:before="26"/>
        <w:ind w:left="306"/>
      </w:pPr>
    </w:p>
    <w:tbl>
      <w:tblPr>
        <w:tblW w:w="11082" w:type="dxa"/>
        <w:tblInd w:w="108" w:type="dxa"/>
        <w:tblLook w:val="04A0" w:firstRow="1" w:lastRow="0" w:firstColumn="1" w:lastColumn="0" w:noHBand="0" w:noVBand="1"/>
      </w:tblPr>
      <w:tblGrid>
        <w:gridCol w:w="5668"/>
        <w:gridCol w:w="1579"/>
        <w:gridCol w:w="691"/>
        <w:gridCol w:w="222"/>
        <w:gridCol w:w="111"/>
        <w:gridCol w:w="222"/>
        <w:gridCol w:w="1235"/>
        <w:gridCol w:w="1026"/>
        <w:gridCol w:w="328"/>
      </w:tblGrid>
      <w:tr w:rsidR="00D12B4D" w:rsidRPr="00D12B4D" w14:paraId="72B6385C" w14:textId="77777777" w:rsidTr="00D12B4D">
        <w:trPr>
          <w:gridAfter w:val="1"/>
          <w:wAfter w:w="328" w:type="dxa"/>
          <w:trHeight w:val="521"/>
        </w:trPr>
        <w:tc>
          <w:tcPr>
            <w:tcW w:w="9728" w:type="dxa"/>
            <w:gridSpan w:val="7"/>
            <w:tcBorders>
              <w:top w:val="nil"/>
              <w:left w:val="nil"/>
              <w:bottom w:val="nil"/>
              <w:right w:val="nil"/>
            </w:tcBorders>
            <w:shd w:val="clear" w:color="auto" w:fill="auto"/>
            <w:vAlign w:val="bottom"/>
            <w:hideMark/>
          </w:tcPr>
          <w:p w14:paraId="4D568C44"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We, the undersigned, being the Chief Executive Officer, the Financial Controller and the Compliance Officer of Singer Finance (Lanka) PLC certify jointly that: </w:t>
            </w:r>
          </w:p>
        </w:tc>
        <w:tc>
          <w:tcPr>
            <w:tcW w:w="1026" w:type="dxa"/>
            <w:tcBorders>
              <w:top w:val="nil"/>
              <w:left w:val="nil"/>
              <w:bottom w:val="nil"/>
              <w:right w:val="nil"/>
            </w:tcBorders>
            <w:shd w:val="clear" w:color="auto" w:fill="auto"/>
            <w:noWrap/>
            <w:vAlign w:val="bottom"/>
            <w:hideMark/>
          </w:tcPr>
          <w:p w14:paraId="0C4FF6A8"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03465384" w14:textId="77777777" w:rsidTr="00D12B4D">
        <w:trPr>
          <w:gridAfter w:val="1"/>
          <w:wAfter w:w="328" w:type="dxa"/>
          <w:trHeight w:val="478"/>
        </w:trPr>
        <w:tc>
          <w:tcPr>
            <w:tcW w:w="9728" w:type="dxa"/>
            <w:gridSpan w:val="7"/>
            <w:tcBorders>
              <w:top w:val="nil"/>
              <w:left w:val="nil"/>
              <w:bottom w:val="nil"/>
              <w:right w:val="nil"/>
            </w:tcBorders>
            <w:shd w:val="clear" w:color="auto" w:fill="auto"/>
            <w:vAlign w:val="bottom"/>
            <w:hideMark/>
          </w:tcPr>
          <w:p w14:paraId="539D1D81"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(a) the above statements have been prepared in compliance with the format and definitions prescribed by the Central Bank of Sri Lanka (CBSL);</w:t>
            </w:r>
          </w:p>
        </w:tc>
        <w:tc>
          <w:tcPr>
            <w:tcW w:w="1026" w:type="dxa"/>
            <w:tcBorders>
              <w:top w:val="nil"/>
              <w:left w:val="nil"/>
              <w:bottom w:val="nil"/>
              <w:right w:val="nil"/>
            </w:tcBorders>
            <w:shd w:val="clear" w:color="auto" w:fill="auto"/>
            <w:noWrap/>
            <w:vAlign w:val="bottom"/>
            <w:hideMark/>
          </w:tcPr>
          <w:p w14:paraId="4D81AFE9"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174D4D48" w14:textId="77777777" w:rsidTr="00D12B4D">
        <w:trPr>
          <w:gridAfter w:val="1"/>
          <w:wAfter w:w="328" w:type="dxa"/>
          <w:trHeight w:val="425"/>
        </w:trPr>
        <w:tc>
          <w:tcPr>
            <w:tcW w:w="9728" w:type="dxa"/>
            <w:gridSpan w:val="7"/>
            <w:tcBorders>
              <w:top w:val="nil"/>
              <w:left w:val="nil"/>
              <w:bottom w:val="nil"/>
              <w:right w:val="nil"/>
            </w:tcBorders>
            <w:shd w:val="clear" w:color="auto" w:fill="auto"/>
            <w:vAlign w:val="bottom"/>
            <w:hideMark/>
          </w:tcPr>
          <w:p w14:paraId="3BFEA893"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(b) the information contained in these statements have been extracted from the audited financial statements of the Singer Finance (Lanka) PLC unless indicated as audited.</w:t>
            </w:r>
          </w:p>
        </w:tc>
        <w:tc>
          <w:tcPr>
            <w:tcW w:w="1026" w:type="dxa"/>
            <w:tcBorders>
              <w:top w:val="nil"/>
              <w:left w:val="nil"/>
              <w:bottom w:val="nil"/>
              <w:right w:val="nil"/>
            </w:tcBorders>
            <w:shd w:val="clear" w:color="auto" w:fill="auto"/>
            <w:noWrap/>
            <w:vAlign w:val="bottom"/>
            <w:hideMark/>
          </w:tcPr>
          <w:p w14:paraId="3395DD08"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7552D2C3" w14:textId="77777777" w:rsidTr="00D12B4D">
        <w:trPr>
          <w:gridAfter w:val="1"/>
          <w:wAfter w:w="333" w:type="dxa"/>
          <w:trHeight w:val="233"/>
        </w:trPr>
        <w:tc>
          <w:tcPr>
            <w:tcW w:w="5668" w:type="dxa"/>
            <w:tcBorders>
              <w:top w:val="nil"/>
              <w:left w:val="nil"/>
              <w:bottom w:val="nil"/>
              <w:right w:val="nil"/>
            </w:tcBorders>
            <w:shd w:val="clear" w:color="auto" w:fill="auto"/>
            <w:noWrap/>
            <w:vAlign w:val="bottom"/>
            <w:hideMark/>
          </w:tcPr>
          <w:p w14:paraId="0B9A80AD"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579" w:type="dxa"/>
            <w:tcBorders>
              <w:top w:val="nil"/>
              <w:left w:val="nil"/>
              <w:bottom w:val="nil"/>
              <w:right w:val="nil"/>
            </w:tcBorders>
            <w:shd w:val="clear" w:color="auto" w:fill="auto"/>
            <w:noWrap/>
            <w:vAlign w:val="bottom"/>
            <w:hideMark/>
          </w:tcPr>
          <w:p w14:paraId="41472532"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691" w:type="dxa"/>
            <w:tcBorders>
              <w:top w:val="nil"/>
              <w:left w:val="nil"/>
              <w:bottom w:val="nil"/>
              <w:right w:val="nil"/>
            </w:tcBorders>
            <w:shd w:val="clear" w:color="auto" w:fill="auto"/>
            <w:noWrap/>
            <w:vAlign w:val="bottom"/>
            <w:hideMark/>
          </w:tcPr>
          <w:p w14:paraId="616AB96B"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565817EF"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563" w:type="dxa"/>
            <w:gridSpan w:val="3"/>
            <w:tcBorders>
              <w:top w:val="nil"/>
              <w:left w:val="nil"/>
              <w:bottom w:val="nil"/>
              <w:right w:val="nil"/>
            </w:tcBorders>
            <w:shd w:val="clear" w:color="auto" w:fill="auto"/>
            <w:noWrap/>
            <w:vAlign w:val="bottom"/>
            <w:hideMark/>
          </w:tcPr>
          <w:p w14:paraId="0C9B1268"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26" w:type="dxa"/>
            <w:tcBorders>
              <w:top w:val="nil"/>
              <w:left w:val="nil"/>
              <w:bottom w:val="nil"/>
              <w:right w:val="nil"/>
            </w:tcBorders>
            <w:shd w:val="clear" w:color="auto" w:fill="auto"/>
            <w:noWrap/>
            <w:vAlign w:val="bottom"/>
            <w:hideMark/>
          </w:tcPr>
          <w:p w14:paraId="341DC672"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0803C136" w14:textId="77777777" w:rsidTr="00D12B4D">
        <w:trPr>
          <w:gridAfter w:val="1"/>
          <w:wAfter w:w="333" w:type="dxa"/>
          <w:trHeight w:val="233"/>
        </w:trPr>
        <w:tc>
          <w:tcPr>
            <w:tcW w:w="5668" w:type="dxa"/>
            <w:tcBorders>
              <w:top w:val="nil"/>
              <w:left w:val="nil"/>
              <w:bottom w:val="nil"/>
              <w:right w:val="nil"/>
            </w:tcBorders>
            <w:shd w:val="clear" w:color="auto" w:fill="auto"/>
            <w:noWrap/>
            <w:vAlign w:val="bottom"/>
            <w:hideMark/>
          </w:tcPr>
          <w:p w14:paraId="056C6A65"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579" w:type="dxa"/>
            <w:tcBorders>
              <w:top w:val="nil"/>
              <w:left w:val="nil"/>
              <w:bottom w:val="nil"/>
              <w:right w:val="nil"/>
            </w:tcBorders>
            <w:shd w:val="clear" w:color="auto" w:fill="auto"/>
            <w:noWrap/>
            <w:vAlign w:val="bottom"/>
            <w:hideMark/>
          </w:tcPr>
          <w:p w14:paraId="2B3A595E"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691" w:type="dxa"/>
            <w:tcBorders>
              <w:top w:val="nil"/>
              <w:left w:val="nil"/>
              <w:bottom w:val="nil"/>
              <w:right w:val="nil"/>
            </w:tcBorders>
            <w:shd w:val="clear" w:color="auto" w:fill="auto"/>
            <w:noWrap/>
            <w:vAlign w:val="bottom"/>
            <w:hideMark/>
          </w:tcPr>
          <w:p w14:paraId="78833938"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5D3723E2"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563" w:type="dxa"/>
            <w:gridSpan w:val="3"/>
            <w:tcBorders>
              <w:top w:val="nil"/>
              <w:left w:val="nil"/>
              <w:bottom w:val="nil"/>
              <w:right w:val="nil"/>
            </w:tcBorders>
            <w:shd w:val="clear" w:color="auto" w:fill="auto"/>
            <w:noWrap/>
            <w:vAlign w:val="bottom"/>
            <w:hideMark/>
          </w:tcPr>
          <w:p w14:paraId="27688FC3"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26" w:type="dxa"/>
            <w:tcBorders>
              <w:top w:val="nil"/>
              <w:left w:val="nil"/>
              <w:bottom w:val="nil"/>
              <w:right w:val="nil"/>
            </w:tcBorders>
            <w:shd w:val="clear" w:color="auto" w:fill="auto"/>
            <w:noWrap/>
            <w:vAlign w:val="bottom"/>
            <w:hideMark/>
          </w:tcPr>
          <w:p w14:paraId="715FEC93"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54B059DD" w14:textId="77777777" w:rsidTr="00D12B4D">
        <w:trPr>
          <w:gridAfter w:val="1"/>
          <w:wAfter w:w="333" w:type="dxa"/>
          <w:trHeight w:val="233"/>
        </w:trPr>
        <w:tc>
          <w:tcPr>
            <w:tcW w:w="5668" w:type="dxa"/>
            <w:tcBorders>
              <w:top w:val="nil"/>
              <w:left w:val="nil"/>
              <w:bottom w:val="nil"/>
              <w:right w:val="nil"/>
            </w:tcBorders>
            <w:shd w:val="clear" w:color="auto" w:fill="auto"/>
            <w:noWrap/>
            <w:vAlign w:val="bottom"/>
            <w:hideMark/>
          </w:tcPr>
          <w:p w14:paraId="1317E732"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             (Sgd.) </w:t>
            </w:r>
            <w:proofErr w:type="spellStart"/>
            <w:r w:rsidRPr="00D12B4D">
              <w:rPr>
                <w:rFonts w:ascii="Times New Roman" w:eastAsia="Times New Roman" w:hAnsi="Times New Roman" w:cs="Times New Roman"/>
                <w:sz w:val="20"/>
                <w:szCs w:val="20"/>
                <w:lang w:val="en-GB" w:eastAsia="en-GB"/>
              </w:rPr>
              <w:t>T.</w:t>
            </w:r>
            <w:proofErr w:type="gramStart"/>
            <w:r w:rsidRPr="00D12B4D">
              <w:rPr>
                <w:rFonts w:ascii="Times New Roman" w:eastAsia="Times New Roman" w:hAnsi="Times New Roman" w:cs="Times New Roman"/>
                <w:sz w:val="20"/>
                <w:szCs w:val="20"/>
                <w:lang w:val="en-GB" w:eastAsia="en-GB"/>
              </w:rPr>
              <w:t>A.Amarasuriya</w:t>
            </w:r>
            <w:proofErr w:type="spellEnd"/>
            <w:proofErr w:type="gramEnd"/>
          </w:p>
        </w:tc>
        <w:tc>
          <w:tcPr>
            <w:tcW w:w="2270" w:type="dxa"/>
            <w:gridSpan w:val="2"/>
            <w:tcBorders>
              <w:top w:val="nil"/>
              <w:left w:val="nil"/>
              <w:bottom w:val="nil"/>
              <w:right w:val="nil"/>
            </w:tcBorders>
            <w:shd w:val="clear" w:color="auto" w:fill="auto"/>
            <w:noWrap/>
            <w:vAlign w:val="bottom"/>
            <w:hideMark/>
          </w:tcPr>
          <w:p w14:paraId="170D33F2" w14:textId="77777777" w:rsidR="00D12B4D" w:rsidRPr="00D12B4D" w:rsidRDefault="00D12B4D" w:rsidP="00D12B4D">
            <w:pPr>
              <w:widowControl/>
              <w:autoSpaceDE/>
              <w:autoSpaceDN/>
              <w:ind w:right="-724"/>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(Sgd.) </w:t>
            </w:r>
            <w:proofErr w:type="spellStart"/>
            <w:r w:rsidRPr="00D12B4D">
              <w:rPr>
                <w:rFonts w:ascii="Times New Roman" w:eastAsia="Times New Roman" w:hAnsi="Times New Roman" w:cs="Times New Roman"/>
                <w:sz w:val="20"/>
                <w:szCs w:val="20"/>
                <w:lang w:val="en-GB" w:eastAsia="en-GB"/>
              </w:rPr>
              <w:t>C.</w:t>
            </w:r>
            <w:proofErr w:type="gramStart"/>
            <w:r w:rsidRPr="00D12B4D">
              <w:rPr>
                <w:rFonts w:ascii="Times New Roman" w:eastAsia="Times New Roman" w:hAnsi="Times New Roman" w:cs="Times New Roman"/>
                <w:sz w:val="20"/>
                <w:szCs w:val="20"/>
                <w:lang w:val="en-GB" w:eastAsia="en-GB"/>
              </w:rPr>
              <w:t>V.Nanayakkara</w:t>
            </w:r>
            <w:proofErr w:type="spellEnd"/>
            <w:proofErr w:type="gramEnd"/>
          </w:p>
        </w:tc>
        <w:tc>
          <w:tcPr>
            <w:tcW w:w="222" w:type="dxa"/>
            <w:tcBorders>
              <w:top w:val="nil"/>
              <w:left w:val="nil"/>
              <w:bottom w:val="nil"/>
              <w:right w:val="nil"/>
            </w:tcBorders>
            <w:shd w:val="clear" w:color="auto" w:fill="auto"/>
            <w:noWrap/>
            <w:vAlign w:val="bottom"/>
            <w:hideMark/>
          </w:tcPr>
          <w:p w14:paraId="708E8907"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2589" w:type="dxa"/>
            <w:gridSpan w:val="4"/>
            <w:tcBorders>
              <w:top w:val="nil"/>
              <w:left w:val="nil"/>
              <w:bottom w:val="nil"/>
              <w:right w:val="nil"/>
            </w:tcBorders>
            <w:shd w:val="clear" w:color="auto" w:fill="auto"/>
            <w:noWrap/>
            <w:vAlign w:val="bottom"/>
            <w:hideMark/>
          </w:tcPr>
          <w:p w14:paraId="272BC1A3" w14:textId="77777777" w:rsidR="00D12B4D" w:rsidRPr="00D12B4D" w:rsidRDefault="00D12B4D" w:rsidP="00D12B4D">
            <w:pPr>
              <w:widowControl/>
              <w:autoSpaceDE/>
              <w:autoSpaceDN/>
              <w:ind w:firstLine="280"/>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(Sgd.) M.N.S De Silva</w:t>
            </w:r>
          </w:p>
        </w:tc>
      </w:tr>
      <w:tr w:rsidR="00D12B4D" w:rsidRPr="00D12B4D" w14:paraId="675352B0" w14:textId="77777777" w:rsidTr="00D12B4D">
        <w:trPr>
          <w:trHeight w:val="233"/>
        </w:trPr>
        <w:tc>
          <w:tcPr>
            <w:tcW w:w="5668" w:type="dxa"/>
            <w:tcBorders>
              <w:top w:val="nil"/>
              <w:left w:val="nil"/>
              <w:bottom w:val="nil"/>
              <w:right w:val="nil"/>
            </w:tcBorders>
            <w:shd w:val="clear" w:color="auto" w:fill="auto"/>
            <w:noWrap/>
            <w:vAlign w:val="bottom"/>
            <w:hideMark/>
          </w:tcPr>
          <w:p w14:paraId="0C745059"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             Director/Chief Executive Officer</w:t>
            </w:r>
          </w:p>
        </w:tc>
        <w:tc>
          <w:tcPr>
            <w:tcW w:w="2603" w:type="dxa"/>
            <w:gridSpan w:val="4"/>
            <w:tcBorders>
              <w:top w:val="nil"/>
              <w:left w:val="nil"/>
              <w:bottom w:val="nil"/>
              <w:right w:val="nil"/>
            </w:tcBorders>
            <w:shd w:val="clear" w:color="auto" w:fill="auto"/>
            <w:noWrap/>
            <w:vAlign w:val="bottom"/>
            <w:hideMark/>
          </w:tcPr>
          <w:p w14:paraId="653B30BC" w14:textId="77777777" w:rsidR="00D12B4D" w:rsidRPr="00D12B4D" w:rsidRDefault="00D12B4D" w:rsidP="00D12B4D">
            <w:pPr>
              <w:widowControl/>
              <w:autoSpaceDE/>
              <w:autoSpaceDN/>
              <w:ind w:right="-441"/>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Chief Financial Officer</w:t>
            </w:r>
          </w:p>
        </w:tc>
        <w:tc>
          <w:tcPr>
            <w:tcW w:w="222" w:type="dxa"/>
            <w:tcBorders>
              <w:top w:val="nil"/>
              <w:left w:val="nil"/>
              <w:bottom w:val="nil"/>
              <w:right w:val="nil"/>
            </w:tcBorders>
            <w:shd w:val="clear" w:color="auto" w:fill="auto"/>
            <w:noWrap/>
            <w:vAlign w:val="bottom"/>
            <w:hideMark/>
          </w:tcPr>
          <w:p w14:paraId="2AC9844D"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2589" w:type="dxa"/>
            <w:gridSpan w:val="3"/>
            <w:tcBorders>
              <w:top w:val="nil"/>
              <w:left w:val="nil"/>
              <w:bottom w:val="nil"/>
              <w:right w:val="nil"/>
            </w:tcBorders>
            <w:shd w:val="clear" w:color="auto" w:fill="auto"/>
            <w:noWrap/>
            <w:vAlign w:val="bottom"/>
            <w:hideMark/>
          </w:tcPr>
          <w:p w14:paraId="0FE535F3"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Compliance Officer</w:t>
            </w:r>
          </w:p>
        </w:tc>
      </w:tr>
      <w:tr w:rsidR="00D12B4D" w:rsidRPr="00D12B4D" w14:paraId="172CEFDF" w14:textId="77777777" w:rsidTr="00D12B4D">
        <w:trPr>
          <w:gridAfter w:val="1"/>
          <w:wAfter w:w="333" w:type="dxa"/>
          <w:trHeight w:val="233"/>
        </w:trPr>
        <w:tc>
          <w:tcPr>
            <w:tcW w:w="5668" w:type="dxa"/>
            <w:tcBorders>
              <w:top w:val="nil"/>
              <w:left w:val="nil"/>
              <w:bottom w:val="nil"/>
              <w:right w:val="nil"/>
            </w:tcBorders>
            <w:shd w:val="clear" w:color="auto" w:fill="auto"/>
            <w:noWrap/>
            <w:vAlign w:val="bottom"/>
            <w:hideMark/>
          </w:tcPr>
          <w:p w14:paraId="0298189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 xml:space="preserve">             27/06/2025</w:t>
            </w:r>
          </w:p>
        </w:tc>
        <w:tc>
          <w:tcPr>
            <w:tcW w:w="1579" w:type="dxa"/>
            <w:tcBorders>
              <w:top w:val="nil"/>
              <w:left w:val="nil"/>
              <w:bottom w:val="nil"/>
              <w:right w:val="nil"/>
            </w:tcBorders>
            <w:shd w:val="clear" w:color="auto" w:fill="auto"/>
            <w:noWrap/>
            <w:vAlign w:val="bottom"/>
            <w:hideMark/>
          </w:tcPr>
          <w:p w14:paraId="1FF4D704"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sidRPr="00D12B4D">
              <w:rPr>
                <w:rFonts w:ascii="Times New Roman" w:eastAsia="Times New Roman" w:hAnsi="Times New Roman" w:cs="Times New Roman"/>
                <w:sz w:val="20"/>
                <w:szCs w:val="20"/>
                <w:lang w:val="en-GB" w:eastAsia="en-GB"/>
              </w:rPr>
              <w:t>27/06/2025</w:t>
            </w:r>
          </w:p>
        </w:tc>
        <w:tc>
          <w:tcPr>
            <w:tcW w:w="691" w:type="dxa"/>
            <w:tcBorders>
              <w:top w:val="nil"/>
              <w:left w:val="nil"/>
              <w:bottom w:val="nil"/>
              <w:right w:val="nil"/>
            </w:tcBorders>
            <w:shd w:val="clear" w:color="auto" w:fill="auto"/>
            <w:noWrap/>
            <w:vAlign w:val="bottom"/>
            <w:hideMark/>
          </w:tcPr>
          <w:p w14:paraId="0EE96CBB"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2BFCF5DC"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563" w:type="dxa"/>
            <w:gridSpan w:val="3"/>
            <w:tcBorders>
              <w:top w:val="nil"/>
              <w:left w:val="nil"/>
              <w:bottom w:val="nil"/>
              <w:right w:val="nil"/>
            </w:tcBorders>
            <w:shd w:val="clear" w:color="auto" w:fill="auto"/>
            <w:noWrap/>
            <w:vAlign w:val="bottom"/>
            <w:hideMark/>
          </w:tcPr>
          <w:p w14:paraId="2270CE0B" w14:textId="7155D214"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       </w:t>
            </w:r>
            <w:r w:rsidRPr="00D12B4D">
              <w:rPr>
                <w:rFonts w:ascii="Times New Roman" w:eastAsia="Times New Roman" w:hAnsi="Times New Roman" w:cs="Times New Roman"/>
                <w:sz w:val="20"/>
                <w:szCs w:val="20"/>
                <w:lang w:val="en-GB" w:eastAsia="en-GB"/>
              </w:rPr>
              <w:t>27/06/2025</w:t>
            </w:r>
          </w:p>
        </w:tc>
        <w:tc>
          <w:tcPr>
            <w:tcW w:w="1026" w:type="dxa"/>
            <w:tcBorders>
              <w:top w:val="nil"/>
              <w:left w:val="nil"/>
              <w:bottom w:val="nil"/>
              <w:right w:val="nil"/>
            </w:tcBorders>
            <w:shd w:val="clear" w:color="auto" w:fill="auto"/>
            <w:noWrap/>
            <w:vAlign w:val="bottom"/>
            <w:hideMark/>
          </w:tcPr>
          <w:p w14:paraId="5C9D3CA8"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34E2B3F1" w14:textId="77777777" w:rsidTr="00D12B4D">
        <w:trPr>
          <w:gridAfter w:val="1"/>
          <w:wAfter w:w="333" w:type="dxa"/>
          <w:trHeight w:val="233"/>
        </w:trPr>
        <w:tc>
          <w:tcPr>
            <w:tcW w:w="5668" w:type="dxa"/>
            <w:tcBorders>
              <w:top w:val="nil"/>
              <w:left w:val="nil"/>
              <w:bottom w:val="nil"/>
              <w:right w:val="nil"/>
            </w:tcBorders>
            <w:shd w:val="clear" w:color="auto" w:fill="auto"/>
            <w:noWrap/>
            <w:vAlign w:val="bottom"/>
            <w:hideMark/>
          </w:tcPr>
          <w:p w14:paraId="31FAF4A3"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579" w:type="dxa"/>
            <w:tcBorders>
              <w:top w:val="nil"/>
              <w:left w:val="nil"/>
              <w:bottom w:val="nil"/>
              <w:right w:val="nil"/>
            </w:tcBorders>
            <w:shd w:val="clear" w:color="auto" w:fill="auto"/>
            <w:noWrap/>
            <w:vAlign w:val="bottom"/>
            <w:hideMark/>
          </w:tcPr>
          <w:p w14:paraId="0387D4A8"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691" w:type="dxa"/>
            <w:tcBorders>
              <w:top w:val="nil"/>
              <w:left w:val="nil"/>
              <w:bottom w:val="nil"/>
              <w:right w:val="nil"/>
            </w:tcBorders>
            <w:shd w:val="clear" w:color="auto" w:fill="auto"/>
            <w:noWrap/>
            <w:vAlign w:val="bottom"/>
            <w:hideMark/>
          </w:tcPr>
          <w:p w14:paraId="0CF5D06E"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4D49C38F"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563" w:type="dxa"/>
            <w:gridSpan w:val="3"/>
            <w:tcBorders>
              <w:top w:val="nil"/>
              <w:left w:val="nil"/>
              <w:bottom w:val="nil"/>
              <w:right w:val="nil"/>
            </w:tcBorders>
            <w:shd w:val="clear" w:color="auto" w:fill="auto"/>
            <w:noWrap/>
            <w:vAlign w:val="bottom"/>
            <w:hideMark/>
          </w:tcPr>
          <w:p w14:paraId="21E01640"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26" w:type="dxa"/>
            <w:tcBorders>
              <w:top w:val="nil"/>
              <w:left w:val="nil"/>
              <w:bottom w:val="nil"/>
              <w:right w:val="nil"/>
            </w:tcBorders>
            <w:shd w:val="clear" w:color="auto" w:fill="auto"/>
            <w:noWrap/>
            <w:vAlign w:val="bottom"/>
            <w:hideMark/>
          </w:tcPr>
          <w:p w14:paraId="2CC24BCD"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r w:rsidR="00D12B4D" w:rsidRPr="00D12B4D" w14:paraId="2F50CF8C" w14:textId="77777777" w:rsidTr="00D12B4D">
        <w:trPr>
          <w:gridAfter w:val="1"/>
          <w:wAfter w:w="328" w:type="dxa"/>
          <w:trHeight w:val="308"/>
        </w:trPr>
        <w:tc>
          <w:tcPr>
            <w:tcW w:w="10754" w:type="dxa"/>
            <w:gridSpan w:val="8"/>
            <w:tcBorders>
              <w:top w:val="nil"/>
              <w:left w:val="nil"/>
              <w:bottom w:val="nil"/>
              <w:right w:val="nil"/>
            </w:tcBorders>
            <w:shd w:val="clear" w:color="auto" w:fill="auto"/>
            <w:noWrap/>
            <w:vAlign w:val="bottom"/>
            <w:hideMark/>
          </w:tcPr>
          <w:p w14:paraId="781DEE6D" w14:textId="77777777" w:rsidR="00D12B4D" w:rsidRPr="00D12B4D" w:rsidRDefault="00D12B4D" w:rsidP="00D12B4D">
            <w:pPr>
              <w:widowControl/>
              <w:autoSpaceDE/>
              <w:autoSpaceDN/>
              <w:jc w:val="center"/>
              <w:rPr>
                <w:rFonts w:ascii="Times New Roman" w:eastAsia="Times New Roman" w:hAnsi="Times New Roman" w:cs="Times New Roman"/>
                <w:b/>
                <w:bCs/>
                <w:sz w:val="28"/>
                <w:szCs w:val="28"/>
                <w:lang w:val="en-GB" w:eastAsia="en-GB"/>
              </w:rPr>
            </w:pPr>
            <w:r w:rsidRPr="00D12B4D">
              <w:rPr>
                <w:rFonts w:ascii="Times New Roman" w:eastAsia="Times New Roman" w:hAnsi="Times New Roman" w:cs="Times New Roman"/>
                <w:b/>
                <w:bCs/>
                <w:sz w:val="28"/>
                <w:szCs w:val="28"/>
                <w:lang w:val="en-GB" w:eastAsia="en-GB"/>
              </w:rPr>
              <w:t>SINGER FINANCE (LANKA) PLC</w:t>
            </w:r>
          </w:p>
        </w:tc>
      </w:tr>
      <w:tr w:rsidR="00D12B4D" w:rsidRPr="00D12B4D" w14:paraId="3B71783C" w14:textId="77777777" w:rsidTr="00D12B4D">
        <w:trPr>
          <w:gridAfter w:val="1"/>
          <w:wAfter w:w="328" w:type="dxa"/>
          <w:trHeight w:val="531"/>
        </w:trPr>
        <w:tc>
          <w:tcPr>
            <w:tcW w:w="10754" w:type="dxa"/>
            <w:gridSpan w:val="8"/>
            <w:tcBorders>
              <w:top w:val="nil"/>
              <w:left w:val="nil"/>
              <w:bottom w:val="nil"/>
              <w:right w:val="nil"/>
            </w:tcBorders>
            <w:shd w:val="clear" w:color="auto" w:fill="auto"/>
            <w:vAlign w:val="bottom"/>
            <w:hideMark/>
          </w:tcPr>
          <w:p w14:paraId="4A3702C1" w14:textId="77777777" w:rsidR="00D12B4D" w:rsidRPr="00D12B4D" w:rsidRDefault="00D12B4D" w:rsidP="00D12B4D">
            <w:pPr>
              <w:widowControl/>
              <w:autoSpaceDE/>
              <w:autoSpaceDN/>
              <w:jc w:val="center"/>
              <w:rPr>
                <w:rFonts w:ascii="Times New Roman" w:eastAsia="Times New Roman" w:hAnsi="Times New Roman" w:cs="Times New Roman"/>
                <w:sz w:val="18"/>
                <w:szCs w:val="18"/>
                <w:lang w:val="en-GB" w:eastAsia="en-GB"/>
              </w:rPr>
            </w:pPr>
            <w:r w:rsidRPr="00D12B4D">
              <w:rPr>
                <w:rFonts w:ascii="Times New Roman" w:eastAsia="Times New Roman" w:hAnsi="Times New Roman" w:cs="Times New Roman"/>
                <w:sz w:val="18"/>
                <w:szCs w:val="18"/>
                <w:lang w:val="en-GB" w:eastAsia="en-GB"/>
              </w:rPr>
              <w:t>A subsidiary of Singer (Sri Lanka) PLC, Licensed by the Monetary Board of the Central Bank of Sri Lanka under the Finance Business Act No. 42 of 2011. Date of Incorporation 19th April 2004. Rated BBB+(</w:t>
            </w:r>
            <w:proofErr w:type="spellStart"/>
            <w:r w:rsidRPr="00D12B4D">
              <w:rPr>
                <w:rFonts w:ascii="Times New Roman" w:eastAsia="Times New Roman" w:hAnsi="Times New Roman" w:cs="Times New Roman"/>
                <w:sz w:val="18"/>
                <w:szCs w:val="18"/>
                <w:lang w:val="en-GB" w:eastAsia="en-GB"/>
              </w:rPr>
              <w:t>lka</w:t>
            </w:r>
            <w:proofErr w:type="spellEnd"/>
            <w:r w:rsidRPr="00D12B4D">
              <w:rPr>
                <w:rFonts w:ascii="Times New Roman" w:eastAsia="Times New Roman" w:hAnsi="Times New Roman" w:cs="Times New Roman"/>
                <w:sz w:val="18"/>
                <w:szCs w:val="18"/>
                <w:lang w:val="en-GB" w:eastAsia="en-GB"/>
              </w:rPr>
              <w:t>) by Fitch Ratings. Co Reg No. PB 813 PQ.</w:t>
            </w:r>
          </w:p>
        </w:tc>
      </w:tr>
      <w:tr w:rsidR="00D12B4D" w:rsidRPr="00D12B4D" w14:paraId="2A208CB7" w14:textId="77777777" w:rsidTr="00D12B4D">
        <w:trPr>
          <w:gridAfter w:val="1"/>
          <w:wAfter w:w="328" w:type="dxa"/>
          <w:trHeight w:val="233"/>
        </w:trPr>
        <w:tc>
          <w:tcPr>
            <w:tcW w:w="10754" w:type="dxa"/>
            <w:gridSpan w:val="8"/>
            <w:tcBorders>
              <w:top w:val="nil"/>
              <w:left w:val="nil"/>
              <w:bottom w:val="nil"/>
              <w:right w:val="nil"/>
            </w:tcBorders>
            <w:shd w:val="clear" w:color="auto" w:fill="auto"/>
            <w:noWrap/>
            <w:vAlign w:val="bottom"/>
            <w:hideMark/>
          </w:tcPr>
          <w:p w14:paraId="0B1E72A3" w14:textId="77777777" w:rsidR="00D12B4D" w:rsidRPr="00D12B4D" w:rsidRDefault="00D12B4D" w:rsidP="00D12B4D">
            <w:pPr>
              <w:widowControl/>
              <w:autoSpaceDE/>
              <w:autoSpaceDN/>
              <w:jc w:val="center"/>
              <w:rPr>
                <w:rFonts w:ascii="Times New Roman" w:eastAsia="Times New Roman" w:hAnsi="Times New Roman" w:cs="Times New Roman"/>
                <w:sz w:val="18"/>
                <w:szCs w:val="18"/>
                <w:lang w:val="en-GB" w:eastAsia="en-GB"/>
              </w:rPr>
            </w:pPr>
            <w:r w:rsidRPr="00D12B4D">
              <w:rPr>
                <w:rFonts w:ascii="Times New Roman" w:eastAsia="Times New Roman" w:hAnsi="Times New Roman" w:cs="Times New Roman"/>
                <w:sz w:val="18"/>
                <w:szCs w:val="18"/>
                <w:lang w:val="en-GB" w:eastAsia="en-GB"/>
              </w:rPr>
              <w:t>No. 498, R A De Mel Mawatha, Colombo 03. Tel: 2100110, 2400400 Fax: 2303715 E-Mail: financecompany@singersl.com Web: www.singerfinance.com</w:t>
            </w:r>
          </w:p>
        </w:tc>
      </w:tr>
      <w:tr w:rsidR="00D12B4D" w:rsidRPr="00D12B4D" w14:paraId="1C96639B" w14:textId="77777777" w:rsidTr="00D12B4D">
        <w:trPr>
          <w:gridAfter w:val="1"/>
          <w:wAfter w:w="333" w:type="dxa"/>
          <w:trHeight w:val="233"/>
        </w:trPr>
        <w:tc>
          <w:tcPr>
            <w:tcW w:w="5668" w:type="dxa"/>
            <w:tcBorders>
              <w:top w:val="nil"/>
              <w:left w:val="nil"/>
              <w:bottom w:val="nil"/>
              <w:right w:val="nil"/>
            </w:tcBorders>
            <w:shd w:val="clear" w:color="auto" w:fill="auto"/>
            <w:noWrap/>
            <w:vAlign w:val="bottom"/>
            <w:hideMark/>
          </w:tcPr>
          <w:p w14:paraId="3DC3167B" w14:textId="77777777" w:rsidR="00D12B4D" w:rsidRPr="00D12B4D" w:rsidRDefault="00D12B4D" w:rsidP="00D12B4D">
            <w:pPr>
              <w:widowControl/>
              <w:autoSpaceDE/>
              <w:autoSpaceDN/>
              <w:jc w:val="center"/>
              <w:rPr>
                <w:rFonts w:ascii="Times New Roman" w:eastAsia="Times New Roman" w:hAnsi="Times New Roman" w:cs="Times New Roman"/>
                <w:sz w:val="18"/>
                <w:szCs w:val="18"/>
                <w:lang w:val="en-GB" w:eastAsia="en-GB"/>
              </w:rPr>
            </w:pPr>
          </w:p>
        </w:tc>
        <w:tc>
          <w:tcPr>
            <w:tcW w:w="1579" w:type="dxa"/>
            <w:tcBorders>
              <w:top w:val="nil"/>
              <w:left w:val="nil"/>
              <w:bottom w:val="nil"/>
              <w:right w:val="nil"/>
            </w:tcBorders>
            <w:shd w:val="clear" w:color="auto" w:fill="auto"/>
            <w:noWrap/>
            <w:vAlign w:val="bottom"/>
            <w:hideMark/>
          </w:tcPr>
          <w:p w14:paraId="004249E6"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691" w:type="dxa"/>
            <w:tcBorders>
              <w:top w:val="nil"/>
              <w:left w:val="nil"/>
              <w:bottom w:val="nil"/>
              <w:right w:val="nil"/>
            </w:tcBorders>
            <w:shd w:val="clear" w:color="auto" w:fill="auto"/>
            <w:noWrap/>
            <w:vAlign w:val="bottom"/>
            <w:hideMark/>
          </w:tcPr>
          <w:p w14:paraId="0A19AE89"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14:paraId="1649772B"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563" w:type="dxa"/>
            <w:gridSpan w:val="3"/>
            <w:tcBorders>
              <w:top w:val="nil"/>
              <w:left w:val="nil"/>
              <w:bottom w:val="nil"/>
              <w:right w:val="nil"/>
            </w:tcBorders>
            <w:shd w:val="clear" w:color="auto" w:fill="auto"/>
            <w:noWrap/>
            <w:vAlign w:val="bottom"/>
            <w:hideMark/>
          </w:tcPr>
          <w:p w14:paraId="1B6D73B9"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c>
          <w:tcPr>
            <w:tcW w:w="1026" w:type="dxa"/>
            <w:tcBorders>
              <w:top w:val="nil"/>
              <w:left w:val="nil"/>
              <w:bottom w:val="nil"/>
              <w:right w:val="nil"/>
            </w:tcBorders>
            <w:shd w:val="clear" w:color="auto" w:fill="auto"/>
            <w:noWrap/>
            <w:vAlign w:val="bottom"/>
            <w:hideMark/>
          </w:tcPr>
          <w:p w14:paraId="50FD32E5" w14:textId="77777777" w:rsidR="00D12B4D" w:rsidRPr="00D12B4D" w:rsidRDefault="00D12B4D" w:rsidP="00D12B4D">
            <w:pPr>
              <w:widowControl/>
              <w:autoSpaceDE/>
              <w:autoSpaceDN/>
              <w:rPr>
                <w:rFonts w:ascii="Times New Roman" w:eastAsia="Times New Roman" w:hAnsi="Times New Roman" w:cs="Times New Roman"/>
                <w:sz w:val="20"/>
                <w:szCs w:val="20"/>
                <w:lang w:val="en-GB" w:eastAsia="en-GB"/>
              </w:rPr>
            </w:pPr>
          </w:p>
        </w:tc>
      </w:tr>
    </w:tbl>
    <w:p w14:paraId="73E0DFAA" w14:textId="77777777" w:rsidR="00D12B4D" w:rsidRDefault="00D12B4D">
      <w:pPr>
        <w:pStyle w:val="BodyText"/>
        <w:spacing w:before="26"/>
        <w:ind w:left="306"/>
      </w:pPr>
    </w:p>
    <w:sectPr w:rsidR="00D12B4D" w:rsidSect="00D12B4D">
      <w:pgSz w:w="12190" w:h="16670"/>
      <w:pgMar w:top="680" w:right="850" w:bottom="280" w:left="850" w:header="720" w:footer="720" w:gutter="0"/>
      <w:cols w:space="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T Std 55 Roman">
    <w:altName w:val="Arial"/>
    <w:charset w:val="00"/>
    <w:family w:val="roman"/>
    <w:pitch w:val="variable"/>
  </w:font>
  <w:font w:name="Helvetica Neue LT Std 75 Bold">
    <w:altName w:val="Arial"/>
    <w:charset w:val="00"/>
    <w:family w:val="roman"/>
    <w:pitch w:val="variable"/>
  </w:font>
  <w:font w:name="Helvetica Neue LT Std 85 Heavy">
    <w:altName w:val="Arial"/>
    <w:charset w:val="00"/>
    <w:family w:val="roman"/>
    <w:pitch w:val="variable"/>
  </w:font>
  <w:font w:name="Helvetica Neue LT Std 65 Medium">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5C"/>
    <w:rsid w:val="00006595"/>
    <w:rsid w:val="003D5A15"/>
    <w:rsid w:val="009E0690"/>
    <w:rsid w:val="00A45C5C"/>
    <w:rsid w:val="00D12B4D"/>
    <w:rsid w:val="00EE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6953"/>
  <w15:docId w15:val="{BEF007D4-5B8C-4A2C-93F4-8F896E33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LT Std 55 Roman" w:eastAsia="Helvetica Neue LT Std 55 Roman" w:hAnsi="Helvetica Neue LT Std 55 Roman" w:cs="Helvetica Neue LT Std 55 Roman"/>
    </w:rPr>
  </w:style>
  <w:style w:type="paragraph" w:styleId="Heading1">
    <w:name w:val="heading 1"/>
    <w:basedOn w:val="Normal"/>
    <w:uiPriority w:val="9"/>
    <w:qFormat/>
    <w:pPr>
      <w:ind w:left="170"/>
      <w:outlineLvl w:val="0"/>
    </w:pPr>
    <w:rPr>
      <w:rFonts w:ascii="Helvetica Neue LT Std 75 Bold" w:eastAsia="Helvetica Neue LT Std 75 Bold" w:hAnsi="Helvetica Neue LT Std 75 Bold" w:cs="Helvetica Neue LT Std 75 Bold"/>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140"/>
      <w:ind w:left="170" w:right="5132"/>
    </w:pPr>
    <w:rPr>
      <w:rFonts w:ascii="Helvetica Neue LT Std 85 Heavy" w:eastAsia="Helvetica Neue LT Std 85 Heavy" w:hAnsi="Helvetica Neue LT Std 85 Heavy" w:cs="Helvetica Neue LT Std 85 Heavy"/>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066893">
      <w:bodyDiv w:val="1"/>
      <w:marLeft w:val="0"/>
      <w:marRight w:val="0"/>
      <w:marTop w:val="0"/>
      <w:marBottom w:val="0"/>
      <w:divBdr>
        <w:top w:val="none" w:sz="0" w:space="0" w:color="auto"/>
        <w:left w:val="none" w:sz="0" w:space="0" w:color="auto"/>
        <w:bottom w:val="none" w:sz="0" w:space="0" w:color="auto"/>
        <w:right w:val="none" w:sz="0" w:space="0" w:color="auto"/>
      </w:divBdr>
    </w:div>
    <w:div w:id="1205560606">
      <w:bodyDiv w:val="1"/>
      <w:marLeft w:val="0"/>
      <w:marRight w:val="0"/>
      <w:marTop w:val="0"/>
      <w:marBottom w:val="0"/>
      <w:divBdr>
        <w:top w:val="none" w:sz="0" w:space="0" w:color="auto"/>
        <w:left w:val="none" w:sz="0" w:space="0" w:color="auto"/>
        <w:bottom w:val="none" w:sz="0" w:space="0" w:color="auto"/>
        <w:right w:val="none" w:sz="0" w:space="0" w:color="auto"/>
      </w:divBdr>
    </w:div>
    <w:div w:id="1998652471">
      <w:bodyDiv w:val="1"/>
      <w:marLeft w:val="0"/>
      <w:marRight w:val="0"/>
      <w:marTop w:val="0"/>
      <w:marBottom w:val="0"/>
      <w:divBdr>
        <w:top w:val="none" w:sz="0" w:space="0" w:color="auto"/>
        <w:left w:val="none" w:sz="0" w:space="0" w:color="auto"/>
        <w:bottom w:val="none" w:sz="0" w:space="0" w:color="auto"/>
        <w:right w:val="none" w:sz="0" w:space="0" w:color="auto"/>
      </w:divBdr>
    </w:div>
    <w:div w:id="210796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Sameera Madushanka</dc:creator>
  <cp:lastModifiedBy>Sameera Madushanka</cp:lastModifiedBy>
  <cp:revision>3</cp:revision>
  <dcterms:created xsi:type="dcterms:W3CDTF">2025-07-02T03:03:00Z</dcterms:created>
  <dcterms:modified xsi:type="dcterms:W3CDTF">2025-07-02T04:10:00Z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Adobe InDesign 19.5 (Macintosh)</vt:lpwstr>
  </property>
  <property fmtid="{D5CDD505-2E9C-101B-9397-08002B2CF9AE}" pid="4" name="LastSaved">
    <vt:filetime>2025-06-06T00:00:00Z</vt:filetime>
  </property>
  <property fmtid="{D5CDD505-2E9C-101B-9397-08002B2CF9AE}" pid="5" name="Producer">
    <vt:lpwstr>Adobe PDF Library 17.0</vt:lpwstr>
  </property>
</Properties>
</file>